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11" w:rsidRDefault="00F22A11" w:rsidP="00F22A11">
      <w:pPr>
        <w:pStyle w:val="ConsPlusNormal"/>
        <w:jc w:val="center"/>
        <w:outlineLvl w:val="1"/>
      </w:pPr>
      <w:r>
        <w:t>Форма 1.1. Информация о тарифах на услуги по передаче</w:t>
      </w:r>
    </w:p>
    <w:p w:rsidR="00F22A11" w:rsidRDefault="00F22A11" w:rsidP="00F22A11">
      <w:pPr>
        <w:pStyle w:val="ConsPlusNormal"/>
        <w:jc w:val="center"/>
      </w:pPr>
      <w:r>
        <w:t xml:space="preserve">электрической энергии и размерах платы за </w:t>
      </w:r>
      <w:proofErr w:type="gramStart"/>
      <w:r>
        <w:t>технологическое</w:t>
      </w:r>
      <w:proofErr w:type="gramEnd"/>
    </w:p>
    <w:p w:rsidR="00F22A11" w:rsidRDefault="00F22A11" w:rsidP="00F22A11">
      <w:pPr>
        <w:pStyle w:val="ConsPlusNormal"/>
        <w:jc w:val="center"/>
      </w:pPr>
      <w:r>
        <w:t>присоединение к электрическим сетям на текущий период</w:t>
      </w:r>
    </w:p>
    <w:p w:rsidR="00F22A11" w:rsidRDefault="00F22A11" w:rsidP="00F22A11">
      <w:pPr>
        <w:pStyle w:val="ConsPlusNormal"/>
        <w:jc w:val="center"/>
      </w:pPr>
      <w:r>
        <w:t xml:space="preserve">регулирования </w:t>
      </w:r>
      <w:hyperlink w:anchor="Par62" w:tooltip="Ссылка на текущий документ" w:history="1">
        <w:r>
          <w:rPr>
            <w:color w:val="0000FF"/>
          </w:rPr>
          <w:t>&lt;*&gt;</w:t>
        </w:r>
      </w:hyperlink>
    </w:p>
    <w:p w:rsidR="00F22A11" w:rsidRDefault="00F22A11" w:rsidP="00F22A11">
      <w:pPr>
        <w:pStyle w:val="ConsPlusNormal"/>
        <w:jc w:val="both"/>
      </w:pPr>
    </w:p>
    <w:p w:rsidR="00F22A11" w:rsidRPr="00F22A11" w:rsidRDefault="00F22A11" w:rsidP="00F22A11">
      <w:pPr>
        <w:pStyle w:val="ConsPlusNormal"/>
        <w:ind w:firstLine="540"/>
        <w:jc w:val="both"/>
        <w:rPr>
          <w:sz w:val="16"/>
          <w:szCs w:val="16"/>
        </w:rPr>
      </w:pPr>
      <w:r w:rsidRPr="00F22A11">
        <w:rPr>
          <w:sz w:val="16"/>
          <w:szCs w:val="16"/>
        </w:rPr>
        <w:t>--------------------------------</w:t>
      </w:r>
    </w:p>
    <w:p w:rsidR="00F22A11" w:rsidRPr="00F22A11" w:rsidRDefault="00F22A11" w:rsidP="00F22A11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F22A11">
        <w:rPr>
          <w:sz w:val="16"/>
          <w:szCs w:val="16"/>
        </w:rPr>
        <w:t>&lt;*&gt; В соответствии с пунктом 12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21.01.2004 N 24 (далее - Стандарты раскрытия информации),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  <w:proofErr w:type="gramEnd"/>
    </w:p>
    <w:p w:rsidR="00F22A11" w:rsidRPr="00F22A11" w:rsidRDefault="00F22A11" w:rsidP="00F22A11">
      <w:pPr>
        <w:pStyle w:val="ConsPlusNormal"/>
        <w:jc w:val="both"/>
        <w:rPr>
          <w:sz w:val="16"/>
          <w:szCs w:val="16"/>
        </w:rPr>
      </w:pPr>
    </w:p>
    <w:p w:rsidR="00F22A11" w:rsidRDefault="00F22A11" w:rsidP="00F22A11">
      <w:pPr>
        <w:pStyle w:val="ConsPlusNormal"/>
        <w:jc w:val="right"/>
        <w:outlineLvl w:val="2"/>
      </w:pPr>
      <w:r>
        <w:t>Таблица 1</w:t>
      </w:r>
    </w:p>
    <w:p w:rsidR="00F22A11" w:rsidRDefault="00F22A11" w:rsidP="00F22A11">
      <w:pPr>
        <w:pStyle w:val="ConsPlusNormal"/>
        <w:jc w:val="both"/>
      </w:pPr>
    </w:p>
    <w:p w:rsidR="00F22A11" w:rsidRDefault="00F22A11" w:rsidP="00F22A11">
      <w:pPr>
        <w:pStyle w:val="ConsPlusNormal"/>
        <w:jc w:val="center"/>
      </w:pPr>
      <w:r>
        <w:t>Информация о единых (котловых) тарифах на услуги по передаче</w:t>
      </w:r>
    </w:p>
    <w:p w:rsidR="00F22A11" w:rsidRDefault="00F22A11" w:rsidP="00F22A11">
      <w:pPr>
        <w:pStyle w:val="ConsPlusNormal"/>
        <w:jc w:val="center"/>
      </w:pPr>
      <w:r>
        <w:t>электрической энергии на текущий период регулирования</w:t>
      </w:r>
    </w:p>
    <w:p w:rsidR="00F22A11" w:rsidRDefault="00F22A11" w:rsidP="00F22A11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3515"/>
        <w:gridCol w:w="1644"/>
        <w:gridCol w:w="937"/>
        <w:gridCol w:w="625"/>
        <w:gridCol w:w="340"/>
        <w:gridCol w:w="907"/>
        <w:gridCol w:w="964"/>
        <w:gridCol w:w="699"/>
        <w:gridCol w:w="292"/>
        <w:gridCol w:w="993"/>
        <w:gridCol w:w="925"/>
        <w:gridCol w:w="907"/>
      </w:tblGrid>
      <w:tr w:rsidR="00F22A11" w:rsidTr="00F7350E"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7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36B4" w:rsidP="00F7350E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F22A11" w:rsidTr="00F7350E"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ИНН</w:t>
            </w:r>
          </w:p>
        </w:tc>
        <w:tc>
          <w:tcPr>
            <w:tcW w:w="7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36B4" w:rsidP="00F7350E">
            <w:pPr>
              <w:pStyle w:val="ConsPlusNormal"/>
            </w:pPr>
            <w:r>
              <w:t>4003006551</w:t>
            </w:r>
          </w:p>
        </w:tc>
      </w:tr>
      <w:tr w:rsidR="00F22A11" w:rsidTr="00F7350E"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7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36B4" w:rsidP="00F7350E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F22A11" w:rsidTr="00F7350E">
        <w:tc>
          <w:tcPr>
            <w:tcW w:w="13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D436B4">
            <w:pPr>
              <w:pStyle w:val="ConsPlusNormal"/>
              <w:jc w:val="center"/>
              <w:outlineLvl w:val="3"/>
            </w:pPr>
            <w:bookmarkStart w:id="0" w:name="Par75"/>
            <w:bookmarkEnd w:id="0"/>
            <w:r>
              <w:t>Информация о единых (котловых) тарифах на услуги по передаче электрической энергии по сетям на территории Калужской области на текущий период регулирования, 20</w:t>
            </w:r>
            <w:r w:rsidR="00D436B4">
              <w:rPr>
                <w:u w:val="single"/>
              </w:rPr>
              <w:t xml:space="preserve">15 </w:t>
            </w:r>
            <w:r>
              <w:t>год</w:t>
            </w:r>
          </w:p>
        </w:tc>
      </w:tr>
      <w:tr w:rsidR="00F22A11" w:rsidTr="00F7350E"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Наименование органа регулирования, принявшего решение об установлении тарифов</w:t>
            </w:r>
          </w:p>
        </w:tc>
        <w:tc>
          <w:tcPr>
            <w:tcW w:w="6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36B4" w:rsidP="00F7350E">
            <w:pPr>
              <w:pStyle w:val="ConsPlusNormal"/>
            </w:pPr>
            <w:r>
              <w:t>Министерство тарифного регулирования Калужской области</w:t>
            </w:r>
          </w:p>
        </w:tc>
      </w:tr>
      <w:tr w:rsidR="00F22A11" w:rsidTr="00F7350E">
        <w:tc>
          <w:tcPr>
            <w:tcW w:w="75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Реквизиты решения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дата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номер</w:t>
            </w:r>
          </w:p>
        </w:tc>
      </w:tr>
      <w:tr w:rsidR="00F22A11" w:rsidTr="00F7350E">
        <w:tc>
          <w:tcPr>
            <w:tcW w:w="75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7350E" w:rsidP="00F7350E">
            <w:pPr>
              <w:pStyle w:val="ConsPlusNormal"/>
            </w:pPr>
            <w:r>
              <w:t>26 декабря 2014 года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7350E" w:rsidP="00F7350E">
            <w:pPr>
              <w:pStyle w:val="ConsPlusNormal"/>
            </w:pPr>
            <w:r>
              <w:t>203-РК</w:t>
            </w:r>
          </w:p>
        </w:tc>
      </w:tr>
      <w:tr w:rsidR="00F22A11" w:rsidTr="00F7350E"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Источник официального опубликования</w:t>
            </w:r>
          </w:p>
        </w:tc>
        <w:tc>
          <w:tcPr>
            <w:tcW w:w="6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Pr="00F7350E" w:rsidRDefault="00F7350E" w:rsidP="00F7350E">
            <w:pPr>
              <w:pStyle w:val="ConsPlusNormal"/>
            </w:pPr>
            <w:r>
              <w:rPr>
                <w:color w:val="000000"/>
                <w:shd w:val="clear" w:color="auto" w:fill="FFFFFF"/>
              </w:rPr>
              <w:t>Приложение</w:t>
            </w:r>
            <w:r w:rsidRPr="00F7350E">
              <w:rPr>
                <w:color w:val="000000"/>
                <w:shd w:val="clear" w:color="auto" w:fill="FFFFFF"/>
              </w:rPr>
              <w:t xml:space="preserve"> к газете "Весть" - "Собрание НПА органов государственной власти Калужской области" от 30 января 2015 г., N 3(127); на сайте газеты "Весть" (</w:t>
            </w:r>
            <w:proofErr w:type="spellStart"/>
            <w:r w:rsidRPr="00F7350E">
              <w:rPr>
                <w:color w:val="000000"/>
                <w:shd w:val="clear" w:color="auto" w:fill="FFFFFF"/>
              </w:rPr>
              <w:t>www.vest-news.ru</w:t>
            </w:r>
            <w:proofErr w:type="spellEnd"/>
            <w:r w:rsidRPr="00F7350E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F7350E">
              <w:rPr>
                <w:color w:val="000000"/>
                <w:shd w:val="clear" w:color="auto" w:fill="FFFFFF"/>
              </w:rPr>
              <w:t>docs.php</w:t>
            </w:r>
            <w:proofErr w:type="spellEnd"/>
            <w:r w:rsidRPr="00F7350E">
              <w:rPr>
                <w:color w:val="000000"/>
                <w:shd w:val="clear" w:color="auto" w:fill="FFFFFF"/>
              </w:rPr>
              <w:t>) 29 декабря 2014 г.</w:t>
            </w:r>
          </w:p>
        </w:tc>
      </w:tr>
      <w:tr w:rsidR="00F22A11" w:rsidTr="00F7350E">
        <w:tc>
          <w:tcPr>
            <w:tcW w:w="13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Величина тарифов</w:t>
            </w:r>
          </w:p>
        </w:tc>
      </w:tr>
      <w:tr w:rsidR="00F22A11" w:rsidTr="00F735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862F75">
            <w:pPr>
              <w:pStyle w:val="ConsPlusNormal"/>
              <w:jc w:val="center"/>
            </w:pPr>
            <w:r>
              <w:t>I полугодие 20</w:t>
            </w:r>
            <w:r w:rsidR="00862F75">
              <w:rPr>
                <w:u w:val="single"/>
              </w:rPr>
              <w:t>15</w:t>
            </w:r>
            <w:r>
              <w:t xml:space="preserve"> года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862F75">
            <w:pPr>
              <w:pStyle w:val="ConsPlusNormal"/>
              <w:jc w:val="center"/>
            </w:pPr>
            <w:r>
              <w:t>II полугодие 20</w:t>
            </w:r>
            <w:r w:rsidR="00862F75">
              <w:rPr>
                <w:u w:val="single"/>
              </w:rPr>
              <w:t>15</w:t>
            </w:r>
            <w:r>
              <w:t xml:space="preserve"> года</w:t>
            </w:r>
          </w:p>
        </w:tc>
      </w:tr>
      <w:tr w:rsidR="00F22A11" w:rsidTr="00F735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Диапазоны напряжения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Диапазоны напряжения</w:t>
            </w:r>
          </w:p>
        </w:tc>
      </w:tr>
      <w:tr w:rsidR="00F22A11" w:rsidTr="00D42CD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НН</w:t>
            </w:r>
          </w:p>
        </w:tc>
      </w:tr>
      <w:tr w:rsidR="00F22A11" w:rsidTr="00D42C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11</w:t>
            </w:r>
          </w:p>
        </w:tc>
      </w:tr>
      <w:tr w:rsidR="00F22A11" w:rsidTr="00F735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  <w:outlineLvl w:val="4"/>
            </w:pPr>
            <w:bookmarkStart w:id="1" w:name="Par112"/>
            <w:bookmarkEnd w:id="1"/>
            <w:r>
              <w:lastRenderedPageBreak/>
              <w:t>1</w:t>
            </w:r>
          </w:p>
        </w:tc>
        <w:tc>
          <w:tcPr>
            <w:tcW w:w="1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Прочие потребители</w:t>
            </w:r>
          </w:p>
        </w:tc>
      </w:tr>
      <w:tr w:rsidR="00F22A11" w:rsidTr="00D42C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  <w:outlineLvl w:val="5"/>
            </w:pPr>
            <w:bookmarkStart w:id="2" w:name="Par114"/>
            <w:bookmarkEnd w:id="2"/>
            <w:r>
              <w:t>1.1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(без НДС)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1,46768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2,06825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2,28252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2,91731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1,57775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2,22337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2,45371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3,13611</w:t>
            </w:r>
          </w:p>
        </w:tc>
      </w:tr>
      <w:tr w:rsidR="00F22A11" w:rsidTr="00F735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  <w:outlineLvl w:val="5"/>
            </w:pPr>
            <w:bookmarkStart w:id="3" w:name="Par125"/>
            <w:bookmarkEnd w:id="3"/>
            <w:r>
              <w:t>1.2</w:t>
            </w:r>
          </w:p>
        </w:tc>
        <w:tc>
          <w:tcPr>
            <w:tcW w:w="1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 (без НДС)</w:t>
            </w:r>
          </w:p>
        </w:tc>
      </w:tr>
      <w:tr w:rsidR="00F22A11" w:rsidTr="00D42C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руб./кВт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Pr="00D42CD9" w:rsidRDefault="00D42CD9" w:rsidP="00215582">
            <w:pPr>
              <w:pStyle w:val="ConsPlusNormal"/>
              <w:jc w:val="center"/>
              <w:rPr>
                <w:sz w:val="14"/>
                <w:szCs w:val="14"/>
              </w:rPr>
            </w:pPr>
            <w:r w:rsidRPr="00D42CD9">
              <w:rPr>
                <w:sz w:val="14"/>
                <w:szCs w:val="14"/>
              </w:rPr>
              <w:t>440,20735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Pr="00D42CD9" w:rsidRDefault="00D42CD9" w:rsidP="00215582">
            <w:pPr>
              <w:pStyle w:val="ConsPlusNormal"/>
              <w:jc w:val="center"/>
              <w:rPr>
                <w:sz w:val="14"/>
                <w:szCs w:val="14"/>
              </w:rPr>
            </w:pPr>
            <w:r w:rsidRPr="00D42CD9">
              <w:rPr>
                <w:sz w:val="14"/>
                <w:szCs w:val="14"/>
              </w:rPr>
              <w:t>798,12070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Pr="00D42CD9" w:rsidRDefault="00D42CD9" w:rsidP="00215582">
            <w:pPr>
              <w:pStyle w:val="ConsPlusNormal"/>
              <w:jc w:val="center"/>
              <w:rPr>
                <w:sz w:val="14"/>
                <w:szCs w:val="14"/>
              </w:rPr>
            </w:pPr>
            <w:r w:rsidRPr="00D42CD9">
              <w:rPr>
                <w:sz w:val="14"/>
                <w:szCs w:val="14"/>
              </w:rPr>
              <w:t>827,90441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Pr="00D42CD9" w:rsidRDefault="00D42CD9" w:rsidP="00215582">
            <w:pPr>
              <w:pStyle w:val="ConsPlusNormal"/>
              <w:jc w:val="center"/>
              <w:rPr>
                <w:sz w:val="14"/>
                <w:szCs w:val="14"/>
              </w:rPr>
            </w:pPr>
            <w:r w:rsidRPr="00D42CD9">
              <w:rPr>
                <w:sz w:val="14"/>
                <w:szCs w:val="14"/>
              </w:rPr>
              <w:t>1029,41157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Pr="00D42CD9" w:rsidRDefault="00D42CD9" w:rsidP="00215582">
            <w:pPr>
              <w:pStyle w:val="ConsPlusNormal"/>
              <w:jc w:val="center"/>
              <w:rPr>
                <w:sz w:val="14"/>
                <w:szCs w:val="14"/>
              </w:rPr>
            </w:pPr>
            <w:r w:rsidRPr="00D42CD9">
              <w:rPr>
                <w:sz w:val="14"/>
                <w:szCs w:val="14"/>
              </w:rPr>
              <w:t>867,30430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Pr="00D42CD9" w:rsidRDefault="00D42CD9" w:rsidP="00215582">
            <w:pPr>
              <w:pStyle w:val="ConsPlusNormal"/>
              <w:jc w:val="center"/>
              <w:rPr>
                <w:sz w:val="14"/>
                <w:szCs w:val="14"/>
              </w:rPr>
            </w:pPr>
            <w:r w:rsidRPr="00D42CD9">
              <w:rPr>
                <w:sz w:val="14"/>
                <w:szCs w:val="14"/>
              </w:rPr>
              <w:t>1161,10374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Pr="00D42CD9" w:rsidRDefault="00D42CD9" w:rsidP="00215582">
            <w:pPr>
              <w:pStyle w:val="ConsPlusNormal"/>
              <w:jc w:val="center"/>
              <w:rPr>
                <w:sz w:val="14"/>
                <w:szCs w:val="14"/>
              </w:rPr>
            </w:pPr>
            <w:r w:rsidRPr="00D42CD9">
              <w:rPr>
                <w:sz w:val="14"/>
                <w:szCs w:val="14"/>
              </w:rPr>
              <w:t>1251,42867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Pr="00D42CD9" w:rsidRDefault="00D42CD9" w:rsidP="00215582">
            <w:pPr>
              <w:pStyle w:val="ConsPlusNormal"/>
              <w:jc w:val="center"/>
              <w:rPr>
                <w:sz w:val="14"/>
                <w:szCs w:val="14"/>
              </w:rPr>
            </w:pPr>
            <w:r w:rsidRPr="00D42CD9">
              <w:rPr>
                <w:sz w:val="14"/>
                <w:szCs w:val="14"/>
              </w:rPr>
              <w:t>1571,95748</w:t>
            </w:r>
          </w:p>
        </w:tc>
      </w:tr>
      <w:tr w:rsidR="00F22A11" w:rsidTr="00D42C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0,72881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0,73590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0,89995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1,19885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0,12203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0,28507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0,36387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D42CD9" w:rsidP="00215582">
            <w:pPr>
              <w:pStyle w:val="ConsPlusNormal"/>
              <w:jc w:val="center"/>
            </w:pPr>
            <w:r>
              <w:t>0,67994</w:t>
            </w:r>
          </w:p>
        </w:tc>
      </w:tr>
      <w:tr w:rsidR="00F22A11" w:rsidTr="00F735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  <w:outlineLvl w:val="4"/>
            </w:pPr>
            <w:bookmarkStart w:id="4" w:name="Par149"/>
            <w:bookmarkEnd w:id="4"/>
            <w:r>
              <w:t>2</w:t>
            </w:r>
          </w:p>
        </w:tc>
        <w:tc>
          <w:tcPr>
            <w:tcW w:w="1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F22A11" w:rsidTr="00F735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215582" w:rsidP="002155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215582" w:rsidP="00215582">
            <w:pPr>
              <w:pStyle w:val="ConsPlusNormal"/>
              <w:jc w:val="center"/>
            </w:pPr>
            <w:r>
              <w:t>-</w:t>
            </w:r>
          </w:p>
        </w:tc>
      </w:tr>
      <w:tr w:rsidR="00F22A11" w:rsidTr="00F735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  <w:outlineLvl w:val="4"/>
            </w:pPr>
            <w:bookmarkStart w:id="5" w:name="Par156"/>
            <w:bookmarkEnd w:id="5"/>
            <w:r>
              <w:t>3</w:t>
            </w:r>
          </w:p>
        </w:tc>
        <w:tc>
          <w:tcPr>
            <w:tcW w:w="1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F22A11" w:rsidTr="00F735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 xml:space="preserve">Население, за исключением </w:t>
            </w:r>
            <w:proofErr w:type="gramStart"/>
            <w:r>
              <w:t>указанного</w:t>
            </w:r>
            <w:proofErr w:type="gramEnd"/>
            <w:r>
              <w:t xml:space="preserve"> в </w:t>
            </w:r>
            <w:hyperlink w:anchor="Par164" w:tooltip="Ссылка на текущий документ" w:history="1">
              <w:r>
                <w:rPr>
                  <w:color w:val="0000FF"/>
                </w:rPr>
                <w:t>пунктах 3.2</w:t>
              </w:r>
            </w:hyperlink>
            <w:r>
              <w:t xml:space="preserve"> и </w:t>
            </w:r>
            <w:hyperlink w:anchor="Par170" w:tooltip="Ссылка на текущий документ" w:history="1">
              <w:r>
                <w:rPr>
                  <w:color w:val="0000FF"/>
                </w:rPr>
                <w:t>3.3</w:t>
              </w:r>
            </w:hyperlink>
          </w:p>
        </w:tc>
      </w:tr>
      <w:tr w:rsidR="00F22A11" w:rsidTr="00F735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215582" w:rsidP="00215582">
            <w:pPr>
              <w:pStyle w:val="ConsPlusNormal"/>
              <w:jc w:val="center"/>
            </w:pPr>
            <w:r>
              <w:t>1,86714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215582" w:rsidP="00215582">
            <w:pPr>
              <w:pStyle w:val="ConsPlusNormal"/>
              <w:jc w:val="center"/>
            </w:pPr>
            <w:r>
              <w:t>2,00232</w:t>
            </w:r>
          </w:p>
        </w:tc>
      </w:tr>
      <w:tr w:rsidR="00F22A11" w:rsidTr="00F735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bookmarkStart w:id="6" w:name="Par164"/>
            <w:bookmarkEnd w:id="6"/>
            <w:r>
              <w:t>3.2</w:t>
            </w:r>
          </w:p>
        </w:tc>
        <w:tc>
          <w:tcPr>
            <w:tcW w:w="1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F22A11" w:rsidTr="00F735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215582" w:rsidP="00215582">
            <w:pPr>
              <w:pStyle w:val="ConsPlusNormal"/>
              <w:jc w:val="center"/>
            </w:pPr>
            <w:r>
              <w:t>0,77253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215582" w:rsidP="00215582">
            <w:pPr>
              <w:pStyle w:val="ConsPlusNormal"/>
              <w:jc w:val="center"/>
            </w:pPr>
            <w:r>
              <w:t>0,82616</w:t>
            </w:r>
          </w:p>
        </w:tc>
      </w:tr>
      <w:tr w:rsidR="00F22A11" w:rsidTr="00F735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bookmarkStart w:id="7" w:name="Par170"/>
            <w:bookmarkEnd w:id="7"/>
            <w:r>
              <w:t>3.3</w:t>
            </w:r>
          </w:p>
        </w:tc>
        <w:tc>
          <w:tcPr>
            <w:tcW w:w="1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Население, проживающее в сельских населенных пунктах</w:t>
            </w:r>
          </w:p>
        </w:tc>
      </w:tr>
      <w:tr w:rsidR="00F22A11" w:rsidTr="00F735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215582" w:rsidP="00215582">
            <w:pPr>
              <w:pStyle w:val="ConsPlusNormal"/>
              <w:jc w:val="center"/>
            </w:pPr>
            <w:r>
              <w:t>0,76580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215582" w:rsidP="00215582">
            <w:pPr>
              <w:pStyle w:val="ConsPlusNormal"/>
              <w:jc w:val="center"/>
            </w:pPr>
            <w:r>
              <w:t>0,82137</w:t>
            </w:r>
          </w:p>
        </w:tc>
      </w:tr>
      <w:tr w:rsidR="00F22A11" w:rsidTr="00F735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Приравненные к населению категории потребителей</w:t>
            </w:r>
          </w:p>
        </w:tc>
      </w:tr>
      <w:tr w:rsidR="00F22A11" w:rsidTr="00F735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215582" w:rsidP="00215582">
            <w:pPr>
              <w:pStyle w:val="ConsPlusNormal"/>
              <w:jc w:val="center"/>
            </w:pPr>
            <w:r>
              <w:t>1,86575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215582" w:rsidP="00215582">
            <w:pPr>
              <w:pStyle w:val="ConsPlusNormal"/>
              <w:jc w:val="center"/>
            </w:pPr>
            <w:r>
              <w:t>2,00132</w:t>
            </w:r>
          </w:p>
        </w:tc>
      </w:tr>
    </w:tbl>
    <w:p w:rsidR="00F22A11" w:rsidRDefault="00F22A11" w:rsidP="00F22A11">
      <w:pPr>
        <w:pStyle w:val="ConsPlusNormal"/>
        <w:jc w:val="both"/>
      </w:pPr>
    </w:p>
    <w:p w:rsidR="00F22A11" w:rsidRDefault="00F22A11" w:rsidP="00F22A11">
      <w:pPr>
        <w:pStyle w:val="ConsPlusNormal"/>
        <w:jc w:val="right"/>
        <w:outlineLvl w:val="2"/>
      </w:pPr>
      <w:bookmarkStart w:id="8" w:name="Par183"/>
      <w:bookmarkEnd w:id="8"/>
    </w:p>
    <w:p w:rsidR="00F22A11" w:rsidRDefault="00F22A11" w:rsidP="00F22A11">
      <w:pPr>
        <w:pStyle w:val="ConsPlusNormal"/>
        <w:jc w:val="right"/>
        <w:outlineLvl w:val="2"/>
      </w:pPr>
    </w:p>
    <w:p w:rsidR="00F22A11" w:rsidRDefault="00F22A11" w:rsidP="00F22A11">
      <w:pPr>
        <w:pStyle w:val="ConsPlusNormal"/>
        <w:jc w:val="right"/>
        <w:outlineLvl w:val="2"/>
      </w:pPr>
    </w:p>
    <w:p w:rsidR="00F22A11" w:rsidRDefault="00F22A11" w:rsidP="00F22A11">
      <w:pPr>
        <w:pStyle w:val="ConsPlusNormal"/>
        <w:jc w:val="right"/>
        <w:outlineLvl w:val="2"/>
      </w:pPr>
    </w:p>
    <w:p w:rsidR="00F22A11" w:rsidRDefault="00F22A11" w:rsidP="00F22A11">
      <w:pPr>
        <w:pStyle w:val="ConsPlusNormal"/>
        <w:jc w:val="right"/>
        <w:outlineLvl w:val="2"/>
      </w:pPr>
    </w:p>
    <w:p w:rsidR="00F22A11" w:rsidRDefault="00F22A11" w:rsidP="00F22A11">
      <w:pPr>
        <w:pStyle w:val="ConsPlusNormal"/>
        <w:jc w:val="right"/>
        <w:outlineLvl w:val="2"/>
      </w:pPr>
    </w:p>
    <w:p w:rsidR="00F22A11" w:rsidRDefault="00F22A11" w:rsidP="00F22A11">
      <w:pPr>
        <w:pStyle w:val="ConsPlusNormal"/>
        <w:jc w:val="right"/>
        <w:outlineLvl w:val="2"/>
      </w:pPr>
    </w:p>
    <w:p w:rsidR="00F22A11" w:rsidRDefault="00F22A11" w:rsidP="00F22A11">
      <w:pPr>
        <w:pStyle w:val="ConsPlusNormal"/>
        <w:jc w:val="right"/>
        <w:outlineLvl w:val="2"/>
      </w:pPr>
    </w:p>
    <w:p w:rsidR="00F22A11" w:rsidRDefault="00F22A11" w:rsidP="00F22A11">
      <w:pPr>
        <w:pStyle w:val="ConsPlusNormal"/>
        <w:jc w:val="right"/>
        <w:outlineLvl w:val="2"/>
      </w:pPr>
    </w:p>
    <w:p w:rsidR="00F22A11" w:rsidRDefault="00F22A11" w:rsidP="00F22A11">
      <w:pPr>
        <w:pStyle w:val="ConsPlusNormal"/>
        <w:jc w:val="right"/>
        <w:outlineLvl w:val="2"/>
      </w:pPr>
    </w:p>
    <w:p w:rsidR="00F22A11" w:rsidRDefault="00F22A11" w:rsidP="00F22A11">
      <w:pPr>
        <w:pStyle w:val="ConsPlusNormal"/>
        <w:jc w:val="right"/>
        <w:outlineLvl w:val="2"/>
      </w:pPr>
    </w:p>
    <w:p w:rsidR="00F22A11" w:rsidRDefault="00F22A11" w:rsidP="00F22A11">
      <w:pPr>
        <w:pStyle w:val="ConsPlusNormal"/>
        <w:jc w:val="center"/>
        <w:sectPr w:rsidR="00F22A11">
          <w:footerReference w:type="default" r:id="rId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22A11" w:rsidRDefault="00F22A11" w:rsidP="00F22A11">
      <w:pPr>
        <w:pStyle w:val="ConsPlusNormal"/>
        <w:jc w:val="right"/>
        <w:outlineLvl w:val="2"/>
      </w:pPr>
      <w:r>
        <w:lastRenderedPageBreak/>
        <w:t>Таблица 2</w:t>
      </w:r>
    </w:p>
    <w:p w:rsidR="00F22A11" w:rsidRDefault="00F22A11" w:rsidP="00F22A11">
      <w:pPr>
        <w:pStyle w:val="ConsPlusNormal"/>
        <w:jc w:val="both"/>
      </w:pPr>
    </w:p>
    <w:p w:rsidR="00F22A11" w:rsidRDefault="00F22A11" w:rsidP="00F22A11">
      <w:pPr>
        <w:pStyle w:val="ConsPlusNormal"/>
        <w:jc w:val="center"/>
      </w:pPr>
      <w:r>
        <w:t>Информация об индивидуальных тарифах на услуги по передаче</w:t>
      </w:r>
    </w:p>
    <w:p w:rsidR="00F22A11" w:rsidRDefault="00F22A11" w:rsidP="00F22A11">
      <w:pPr>
        <w:pStyle w:val="ConsPlusNormal"/>
        <w:jc w:val="center"/>
      </w:pPr>
      <w:r>
        <w:t xml:space="preserve">электрической энергии для взаиморасчетов между </w:t>
      </w:r>
      <w:proofErr w:type="gramStart"/>
      <w:r>
        <w:t>сетевыми</w:t>
      </w:r>
      <w:proofErr w:type="gramEnd"/>
    </w:p>
    <w:p w:rsidR="00F22A11" w:rsidRDefault="00F22A11" w:rsidP="00F22A11">
      <w:pPr>
        <w:pStyle w:val="ConsPlusNormal"/>
        <w:jc w:val="center"/>
      </w:pPr>
      <w:r>
        <w:t>организациями на текущий период регулирования</w:t>
      </w:r>
    </w:p>
    <w:p w:rsidR="00F22A11" w:rsidRDefault="00F22A11" w:rsidP="00F22A11">
      <w:pPr>
        <w:pStyle w:val="ConsPlusNormal"/>
        <w:jc w:val="both"/>
      </w:pPr>
    </w:p>
    <w:p w:rsidR="00F22A11" w:rsidRDefault="00F22A11" w:rsidP="00F22A11">
      <w:pPr>
        <w:pStyle w:val="ConsPlusNormal"/>
        <w:jc w:val="both"/>
      </w:pPr>
    </w:p>
    <w:tbl>
      <w:tblPr>
        <w:tblW w:w="96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14"/>
        <w:gridCol w:w="1531"/>
        <w:gridCol w:w="1474"/>
        <w:gridCol w:w="809"/>
        <w:gridCol w:w="1020"/>
        <w:gridCol w:w="994"/>
        <w:gridCol w:w="510"/>
        <w:gridCol w:w="1474"/>
      </w:tblGrid>
      <w:tr w:rsidR="00862F75" w:rsidTr="00862F75"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862F75" w:rsidTr="00862F75"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ИНН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</w:pPr>
            <w:r>
              <w:t>4003006551</w:t>
            </w:r>
          </w:p>
        </w:tc>
      </w:tr>
      <w:tr w:rsidR="00862F75" w:rsidTr="00862F75"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62F75" w:rsidTr="00862F75">
        <w:tc>
          <w:tcPr>
            <w:tcW w:w="9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  <w:jc w:val="center"/>
              <w:outlineLvl w:val="3"/>
            </w:pPr>
            <w:bookmarkStart w:id="9" w:name="Par195"/>
            <w:bookmarkEnd w:id="9"/>
            <w:r>
              <w:t xml:space="preserve">Информация </w:t>
            </w:r>
            <w:proofErr w:type="gramStart"/>
            <w:r>
              <w:t>об индивидуальных тарифах на услуги по передаче электрической энергии для взаиморасчетов между сетевыми организациями</w:t>
            </w:r>
            <w:proofErr w:type="gramEnd"/>
            <w:r>
              <w:t xml:space="preserve"> на текущий период регулирования, 20 </w:t>
            </w:r>
            <w:r w:rsidRPr="00862F75">
              <w:rPr>
                <w:u w:val="single"/>
              </w:rPr>
              <w:t>15</w:t>
            </w:r>
            <w:r>
              <w:t xml:space="preserve"> год</w:t>
            </w:r>
          </w:p>
        </w:tc>
      </w:tr>
      <w:tr w:rsidR="00862F75" w:rsidTr="00862F75"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Наименование органа регулирования, принявшего решение об установлении тарифов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Министерство тарифного регулирования Калужской области</w:t>
            </w:r>
          </w:p>
        </w:tc>
      </w:tr>
      <w:tr w:rsidR="00862F75" w:rsidTr="00862F75">
        <w:tc>
          <w:tcPr>
            <w:tcW w:w="5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Реквизиты решения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дата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номер</w:t>
            </w:r>
          </w:p>
        </w:tc>
      </w:tr>
      <w:tr w:rsidR="00862F75" w:rsidTr="00862F75">
        <w:tc>
          <w:tcPr>
            <w:tcW w:w="5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both"/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23 декабря 2014г.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184-РК</w:t>
            </w:r>
          </w:p>
        </w:tc>
      </w:tr>
      <w:tr w:rsidR="00862F75" w:rsidTr="00862F75"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Источник официального опубликования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</w:p>
        </w:tc>
      </w:tr>
      <w:tr w:rsidR="00862F75" w:rsidTr="00862F75"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 xml:space="preserve">Наименование сетевой организации - </w:t>
            </w:r>
            <w:proofErr w:type="spellStart"/>
            <w:r>
              <w:t>котлодержателя</w:t>
            </w:r>
            <w:proofErr w:type="spellEnd"/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Открытое акционерное общество «Межрегиональная распределительная сетевая компания Центра и Приволжья» филиал «</w:t>
            </w:r>
            <w:proofErr w:type="spellStart"/>
            <w:r>
              <w:t>Калугаэнерго</w:t>
            </w:r>
            <w:proofErr w:type="spellEnd"/>
            <w:r>
              <w:t>»</w:t>
            </w:r>
          </w:p>
        </w:tc>
      </w:tr>
      <w:tr w:rsidR="00862F75" w:rsidTr="00862F75"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Величина тарифов (указать: с НДС или без НДС)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Pr="00862F75" w:rsidRDefault="00862F75" w:rsidP="00862F75">
            <w:pPr>
              <w:pStyle w:val="ConsPlusNormal"/>
            </w:pPr>
            <w:r w:rsidRPr="00862F75">
              <w:rPr>
                <w:color w:val="000000"/>
                <w:shd w:val="clear" w:color="auto" w:fill="FFFFFF"/>
              </w:rPr>
              <w:t>приложение к газете "Весть" - "Собрание НПА органов государственной власти Калужской области" от 30 января 2015 г., N 3(127); на сайте газеты "Весть" (</w:t>
            </w:r>
            <w:proofErr w:type="spellStart"/>
            <w:r w:rsidRPr="00862F75">
              <w:rPr>
                <w:color w:val="000000"/>
                <w:shd w:val="clear" w:color="auto" w:fill="FFFFFF"/>
              </w:rPr>
              <w:t>www.vest-news.ru</w:t>
            </w:r>
            <w:proofErr w:type="spellEnd"/>
            <w:r w:rsidRPr="00862F75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862F75">
              <w:rPr>
                <w:color w:val="000000"/>
                <w:shd w:val="clear" w:color="auto" w:fill="FFFFFF"/>
              </w:rPr>
              <w:t>docs.php</w:t>
            </w:r>
            <w:proofErr w:type="spellEnd"/>
            <w:r w:rsidRPr="00862F75">
              <w:rPr>
                <w:color w:val="000000"/>
                <w:shd w:val="clear" w:color="auto" w:fill="FFFFFF"/>
              </w:rPr>
              <w:t>) 25 декабря 2014 г.</w:t>
            </w:r>
          </w:p>
        </w:tc>
      </w:tr>
      <w:tr w:rsidR="00862F75" w:rsidTr="00862F75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  <w:jc w:val="center"/>
            </w:pPr>
            <w:r>
              <w:t>I полугодие 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  <w:jc w:val="center"/>
            </w:pPr>
            <w:r>
              <w:t>II полугодие 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</w:tc>
      </w:tr>
      <w:tr w:rsidR="00862F75" w:rsidTr="00862F75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</w:tr>
      <w:tr w:rsidR="00862F75" w:rsidTr="00862F7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center"/>
            </w:pPr>
            <w:r>
              <w:t>ставка за содержание электрических сетей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center"/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center"/>
            </w:pPr>
            <w:r>
              <w:t>ставка за содержание электрических сетей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center"/>
            </w:pPr>
          </w:p>
        </w:tc>
      </w:tr>
      <w:tr w:rsidR="00862F75" w:rsidTr="00862F7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руб./кВт мес.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руб./кВт мес.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</w:tr>
      <w:tr w:rsidR="00862F75" w:rsidTr="00862F7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  <w:jc w:val="center"/>
            </w:pPr>
            <w:r>
              <w:t>39,5909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  <w:jc w:val="center"/>
            </w:pPr>
            <w:r>
              <w:t>0,1162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  <w:jc w:val="center"/>
            </w:pPr>
            <w:r>
              <w:t>0,2461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  <w:jc w:val="center"/>
            </w:pPr>
            <w:r>
              <w:t>39,5909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862F75">
            <w:pPr>
              <w:pStyle w:val="ConsPlusNormal"/>
              <w:jc w:val="center"/>
            </w:pPr>
            <w:r>
              <w:t>0,2533</w:t>
            </w:r>
          </w:p>
        </w:tc>
      </w:tr>
      <w:tr w:rsidR="00862F75" w:rsidTr="00862F75"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Примечание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</w:pPr>
            <w:r>
              <w:t>Система налогообложения</w:t>
            </w:r>
          </w:p>
        </w:tc>
      </w:tr>
      <w:tr w:rsidR="00862F75" w:rsidTr="00862F75"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862F75" w:rsidP="00F7350E">
            <w:pPr>
              <w:pStyle w:val="ConsPlusNormal"/>
              <w:jc w:val="both"/>
            </w:pP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75" w:rsidRDefault="002A0B9F" w:rsidP="00F7350E">
            <w:pPr>
              <w:pStyle w:val="ConsPlusNormal"/>
            </w:pPr>
            <w:r>
              <w:t>общая</w:t>
            </w:r>
          </w:p>
        </w:tc>
      </w:tr>
    </w:tbl>
    <w:p w:rsidR="00F22A11" w:rsidRDefault="00F22A11" w:rsidP="00F22A11">
      <w:pPr>
        <w:pStyle w:val="ConsPlusNormal"/>
        <w:jc w:val="both"/>
      </w:pPr>
    </w:p>
    <w:p w:rsidR="002A0B9F" w:rsidRDefault="002A0B9F" w:rsidP="00F22A11">
      <w:pPr>
        <w:pStyle w:val="ConsPlusNormal"/>
        <w:jc w:val="both"/>
      </w:pPr>
    </w:p>
    <w:p w:rsidR="002A0B9F" w:rsidRDefault="002A0B9F" w:rsidP="00F22A11">
      <w:pPr>
        <w:pStyle w:val="ConsPlusNormal"/>
        <w:jc w:val="both"/>
      </w:pPr>
    </w:p>
    <w:p w:rsidR="002A0B9F" w:rsidRDefault="002A0B9F" w:rsidP="00F22A11">
      <w:pPr>
        <w:pStyle w:val="ConsPlusNormal"/>
        <w:jc w:val="both"/>
      </w:pPr>
    </w:p>
    <w:p w:rsidR="002A0B9F" w:rsidRDefault="002A0B9F" w:rsidP="00F22A11">
      <w:pPr>
        <w:pStyle w:val="ConsPlusNormal"/>
        <w:jc w:val="both"/>
      </w:pPr>
    </w:p>
    <w:p w:rsidR="002A0B9F" w:rsidRDefault="002A0B9F" w:rsidP="00F22A11">
      <w:pPr>
        <w:pStyle w:val="ConsPlusNormal"/>
        <w:jc w:val="both"/>
      </w:pPr>
    </w:p>
    <w:p w:rsidR="002A0B9F" w:rsidRDefault="002A0B9F" w:rsidP="00F22A11">
      <w:pPr>
        <w:pStyle w:val="ConsPlusNormal"/>
        <w:jc w:val="both"/>
      </w:pPr>
    </w:p>
    <w:p w:rsidR="002A0B9F" w:rsidRDefault="002A0B9F" w:rsidP="00F22A11">
      <w:pPr>
        <w:pStyle w:val="ConsPlusNormal"/>
        <w:jc w:val="both"/>
      </w:pPr>
    </w:p>
    <w:p w:rsidR="00F22A11" w:rsidRDefault="00F22A11" w:rsidP="00F22A11">
      <w:pPr>
        <w:pStyle w:val="ConsPlusNormal"/>
        <w:jc w:val="right"/>
        <w:outlineLvl w:val="2"/>
      </w:pPr>
      <w:bookmarkStart w:id="10" w:name="Par235"/>
      <w:bookmarkEnd w:id="10"/>
      <w:r>
        <w:lastRenderedPageBreak/>
        <w:t>Таблица 3</w:t>
      </w:r>
    </w:p>
    <w:p w:rsidR="00F22A11" w:rsidRDefault="00F22A11" w:rsidP="00F22A11">
      <w:pPr>
        <w:pStyle w:val="ConsPlusNormal"/>
        <w:jc w:val="both"/>
      </w:pPr>
    </w:p>
    <w:p w:rsidR="00F22A11" w:rsidRDefault="00F22A11" w:rsidP="00F22A11">
      <w:pPr>
        <w:pStyle w:val="ConsPlusNormal"/>
        <w:jc w:val="center"/>
      </w:pPr>
      <w:r>
        <w:t>Информация о размерах платы за технологическое присоединение</w:t>
      </w:r>
    </w:p>
    <w:p w:rsidR="00F22A11" w:rsidRDefault="00F22A11" w:rsidP="00F22A11">
      <w:pPr>
        <w:pStyle w:val="ConsPlusNormal"/>
        <w:jc w:val="center"/>
      </w:pPr>
      <w:r>
        <w:t>к электрическим сетям на текущий период регулирования</w:t>
      </w:r>
    </w:p>
    <w:p w:rsidR="00F22A11" w:rsidRDefault="00F22A11" w:rsidP="00F22A11">
      <w:pPr>
        <w:pStyle w:val="ConsPlusNormal"/>
        <w:jc w:val="both"/>
      </w:pPr>
    </w:p>
    <w:tbl>
      <w:tblPr>
        <w:tblW w:w="96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2414"/>
        <w:gridCol w:w="2381"/>
      </w:tblGrid>
      <w:tr w:rsidR="003262C6" w:rsidTr="003262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3C0DF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3262C6" w:rsidTr="003262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</w:pPr>
            <w:r>
              <w:t>ИНН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3C0DFC">
            <w:pPr>
              <w:pStyle w:val="ConsPlusNormal"/>
            </w:pPr>
            <w:r>
              <w:t>4003006551</w:t>
            </w:r>
          </w:p>
        </w:tc>
      </w:tr>
      <w:tr w:rsidR="003262C6" w:rsidTr="003262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3C0DF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3262C6" w:rsidTr="003262C6">
        <w:tc>
          <w:tcPr>
            <w:tcW w:w="9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3262C6">
            <w:pPr>
              <w:pStyle w:val="ConsPlusNormal"/>
              <w:jc w:val="center"/>
              <w:outlineLvl w:val="3"/>
            </w:pPr>
            <w:bookmarkStart w:id="11" w:name="Par246"/>
            <w:bookmarkEnd w:id="11"/>
            <w:r>
              <w:t xml:space="preserve">Информация о размерах платы за технологическое присоединение к электрическим сетям на текущий период регулирования, 20 </w:t>
            </w:r>
            <w:r>
              <w:rPr>
                <w:u w:val="single"/>
              </w:rPr>
              <w:t>15</w:t>
            </w:r>
            <w:r>
              <w:t xml:space="preserve"> год</w:t>
            </w:r>
          </w:p>
        </w:tc>
      </w:tr>
      <w:tr w:rsidR="003262C6" w:rsidTr="003262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</w:pPr>
            <w:r>
              <w:t>Наименование органа регулирования, принявшего решение об установлении тарифов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</w:pPr>
            <w:r>
              <w:t>Министерство тарифного регулирования Калужской области</w:t>
            </w:r>
          </w:p>
        </w:tc>
      </w:tr>
      <w:tr w:rsidR="003262C6" w:rsidTr="003262C6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  <w:jc w:val="both"/>
            </w:pPr>
            <w:r>
              <w:t>Реквизиты решения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  <w:jc w:val="center"/>
            </w:pPr>
            <w:r>
              <w:t>номер</w:t>
            </w:r>
          </w:p>
        </w:tc>
      </w:tr>
      <w:tr w:rsidR="003262C6" w:rsidTr="003262C6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  <w:jc w:val="both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</w:pPr>
            <w:r>
              <w:t>26 декабря 2014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</w:pPr>
            <w:r>
              <w:t>211-РК</w:t>
            </w:r>
          </w:p>
        </w:tc>
      </w:tr>
      <w:tr w:rsidR="003262C6" w:rsidTr="003262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</w:pPr>
            <w:r>
              <w:t>Источник официального опубликования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3262C6">
            <w:pPr>
              <w:pStyle w:val="ConsPlusNormal"/>
            </w:pPr>
            <w:r w:rsidRPr="003262C6">
              <w:rPr>
                <w:color w:val="000000"/>
                <w:shd w:val="clear" w:color="auto" w:fill="FFFFFF"/>
              </w:rPr>
              <w:t>приложени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3262C6">
              <w:rPr>
                <w:color w:val="000000"/>
                <w:shd w:val="clear" w:color="auto" w:fill="FFFFFF"/>
              </w:rPr>
              <w:t xml:space="preserve"> к газете "Весть" - "Собрание НПА органов государственной власти Калужской области" от 30 января 2015 г., N 3(127); на сайте газеты "Весть" (</w:t>
            </w:r>
            <w:proofErr w:type="spellStart"/>
            <w:r w:rsidRPr="003262C6">
              <w:rPr>
                <w:color w:val="000000"/>
                <w:shd w:val="clear" w:color="auto" w:fill="FFFFFF"/>
              </w:rPr>
              <w:t>www.vest-news.ru</w:t>
            </w:r>
            <w:proofErr w:type="spellEnd"/>
            <w:r w:rsidRPr="003262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3262C6">
              <w:rPr>
                <w:color w:val="000000"/>
                <w:shd w:val="clear" w:color="auto" w:fill="FFFFFF"/>
              </w:rPr>
              <w:t>docs.php</w:t>
            </w:r>
            <w:proofErr w:type="spellEnd"/>
            <w:r w:rsidRPr="003262C6">
              <w:rPr>
                <w:color w:val="000000"/>
                <w:shd w:val="clear" w:color="auto" w:fill="FFFFFF"/>
              </w:rPr>
              <w:t>) 30 декабря 2014 г.</w:t>
            </w:r>
          </w:p>
        </w:tc>
      </w:tr>
      <w:tr w:rsidR="003262C6" w:rsidTr="003262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Default="003262C6" w:rsidP="00F7350E">
            <w:pPr>
              <w:pStyle w:val="ConsPlusNormal"/>
            </w:pPr>
            <w:r>
              <w:t>Величина тарифных ставок - руб./кВт (указать: с НДС или без НДС)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2C6" w:rsidRPr="003262C6" w:rsidRDefault="003262C6" w:rsidP="003262C6">
            <w:pPr>
              <w:pStyle w:val="ConsPlusNormal"/>
            </w:pPr>
            <w:r>
              <w:t>без НДС</w:t>
            </w:r>
          </w:p>
        </w:tc>
      </w:tr>
    </w:tbl>
    <w:p w:rsidR="00F22A11" w:rsidRDefault="00F22A11" w:rsidP="00F22A11">
      <w:pPr>
        <w:pStyle w:val="ConsPlusNormal"/>
        <w:jc w:val="both"/>
      </w:pPr>
    </w:p>
    <w:p w:rsidR="00F22A11" w:rsidRDefault="00F22A11" w:rsidP="00F22A11">
      <w:pPr>
        <w:pStyle w:val="ConsPlusNormal"/>
        <w:jc w:val="right"/>
        <w:outlineLvl w:val="2"/>
      </w:pPr>
      <w:bookmarkStart w:id="12" w:name="Par259"/>
      <w:bookmarkEnd w:id="12"/>
      <w:r>
        <w:t>Таблица 3.1</w:t>
      </w:r>
    </w:p>
    <w:p w:rsidR="00F22A11" w:rsidRDefault="00F22A11" w:rsidP="00F22A11">
      <w:pPr>
        <w:pStyle w:val="ConsPlusNormal"/>
        <w:jc w:val="both"/>
      </w:pPr>
    </w:p>
    <w:p w:rsidR="00F22A11" w:rsidRDefault="00F22A11" w:rsidP="00F22A11">
      <w:pPr>
        <w:pStyle w:val="ConsPlusNormal"/>
        <w:jc w:val="center"/>
      </w:pPr>
      <w:r>
        <w:t>Стандартизированные тарифные ставки для расчета платы</w:t>
      </w:r>
    </w:p>
    <w:p w:rsidR="00F22A11" w:rsidRDefault="00F22A11" w:rsidP="00F22A11">
      <w:pPr>
        <w:pStyle w:val="ConsPlusNormal"/>
        <w:jc w:val="center"/>
      </w:pPr>
      <w:r>
        <w:t>за технологическое присоединение к электрическим сетям</w:t>
      </w:r>
    </w:p>
    <w:p w:rsidR="00F22A11" w:rsidRDefault="00F22A11" w:rsidP="00F22A11">
      <w:pPr>
        <w:pStyle w:val="ConsPlusNormal"/>
        <w:jc w:val="both"/>
      </w:pPr>
    </w:p>
    <w:tbl>
      <w:tblPr>
        <w:tblW w:w="1078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1"/>
        <w:gridCol w:w="3630"/>
        <w:gridCol w:w="1620"/>
        <w:gridCol w:w="1341"/>
        <w:gridCol w:w="1341"/>
        <w:gridCol w:w="1327"/>
        <w:gridCol w:w="941"/>
        <w:gridCol w:w="297"/>
      </w:tblGrid>
      <w:tr w:rsidR="00F22A11" w:rsidTr="003C0DFC">
        <w:trPr>
          <w:gridAfter w:val="1"/>
          <w:wAfter w:w="297" w:type="dxa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A11" w:rsidRDefault="00F22A11" w:rsidP="00A31D63">
            <w:pPr>
              <w:pStyle w:val="ConsPlusNormal"/>
              <w:ind w:left="-102"/>
              <w:jc w:val="center"/>
            </w:pPr>
            <w:r>
              <w:t xml:space="preserve">Стандартизированные тарифные ставки для расчета платы за технологическое присоединение к электрическим сетям </w:t>
            </w:r>
            <w:r w:rsidR="00140CEF">
              <w:rPr>
                <w:u w:val="single"/>
              </w:rPr>
              <w:t xml:space="preserve">Открытого акционерного общества «Боровский завод </w:t>
            </w:r>
            <w:proofErr w:type="spellStart"/>
            <w:r w:rsidR="00140CEF">
              <w:rPr>
                <w:u w:val="single"/>
              </w:rPr>
              <w:t>радиотехнологического</w:t>
            </w:r>
            <w:proofErr w:type="spellEnd"/>
            <w:r w:rsidR="00140CEF">
              <w:rPr>
                <w:u w:val="single"/>
              </w:rPr>
              <w:t xml:space="preserve"> оснащения»</w:t>
            </w:r>
          </w:p>
          <w:p w:rsidR="00F22A11" w:rsidRPr="00140CEF" w:rsidRDefault="00F22A11" w:rsidP="00A31D63">
            <w:pPr>
              <w:pStyle w:val="ConsPlusNormal"/>
              <w:ind w:left="-102"/>
              <w:jc w:val="center"/>
              <w:rPr>
                <w:sz w:val="16"/>
                <w:szCs w:val="16"/>
              </w:rPr>
            </w:pPr>
            <w:r w:rsidRPr="00140CEF">
              <w:rPr>
                <w:sz w:val="16"/>
                <w:szCs w:val="16"/>
              </w:rPr>
              <w:t>наименование регулируемой организации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jc w:val="center"/>
        </w:trPr>
        <w:tc>
          <w:tcPr>
            <w:tcW w:w="3630" w:type="dxa"/>
            <w:vMerge w:val="restart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Стандартизированные тарифные ставки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Уровень напряжения, кВ</w:t>
            </w:r>
          </w:p>
        </w:tc>
        <w:tc>
          <w:tcPr>
            <w:tcW w:w="5247" w:type="dxa"/>
            <w:gridSpan w:val="5"/>
            <w:shd w:val="clear" w:color="auto" w:fill="auto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Заявленный максимальный объем мощности</w:t>
            </w:r>
            <w:r w:rsidRPr="003C0DF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jc w:val="center"/>
        </w:trPr>
        <w:tc>
          <w:tcPr>
            <w:tcW w:w="3630" w:type="dxa"/>
            <w:vMerge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до 15 кВт (</w:t>
            </w:r>
            <w:proofErr w:type="spellStart"/>
            <w:proofErr w:type="gramStart"/>
            <w:r w:rsidRPr="003C0DFC">
              <w:rPr>
                <w:rFonts w:ascii="Arial" w:hAnsi="Arial" w:cs="Arial"/>
                <w:sz w:val="20"/>
                <w:szCs w:val="20"/>
              </w:rPr>
              <w:t>включи</w:t>
            </w:r>
            <w:r w:rsidR="00CA1C8B">
              <w:rPr>
                <w:rFonts w:ascii="Arial" w:hAnsi="Arial" w:cs="Arial"/>
                <w:sz w:val="20"/>
                <w:szCs w:val="20"/>
              </w:rPr>
              <w:t>-</w:t>
            </w:r>
            <w:r w:rsidRPr="003C0DFC">
              <w:rPr>
                <w:rFonts w:ascii="Arial" w:hAnsi="Arial" w:cs="Arial"/>
                <w:sz w:val="20"/>
                <w:szCs w:val="20"/>
              </w:rPr>
              <w:t>тельно</w:t>
            </w:r>
            <w:proofErr w:type="spellEnd"/>
            <w:proofErr w:type="gramEnd"/>
            <w:r w:rsidRPr="003C0DF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от 15 кВт до 150 кВт (</w:t>
            </w:r>
            <w:proofErr w:type="spellStart"/>
            <w:proofErr w:type="gramStart"/>
            <w:r w:rsidRPr="003C0DFC">
              <w:rPr>
                <w:rFonts w:ascii="Arial" w:hAnsi="Arial" w:cs="Arial"/>
                <w:sz w:val="20"/>
                <w:szCs w:val="20"/>
              </w:rPr>
              <w:t>включи</w:t>
            </w:r>
            <w:r w:rsidR="00CA1C8B">
              <w:rPr>
                <w:rFonts w:ascii="Arial" w:hAnsi="Arial" w:cs="Arial"/>
                <w:sz w:val="20"/>
                <w:szCs w:val="20"/>
              </w:rPr>
              <w:t>-</w:t>
            </w:r>
            <w:r w:rsidRPr="003C0DFC">
              <w:rPr>
                <w:rFonts w:ascii="Arial" w:hAnsi="Arial" w:cs="Arial"/>
                <w:sz w:val="20"/>
                <w:szCs w:val="20"/>
              </w:rPr>
              <w:t>тельно</w:t>
            </w:r>
            <w:proofErr w:type="spellEnd"/>
            <w:proofErr w:type="gramEnd"/>
            <w:r w:rsidRPr="003C0DF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свыше 150 и менее 670 кВт</w:t>
            </w:r>
          </w:p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не менее 670 кВт</w:t>
            </w:r>
          </w:p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1956"/>
          <w:jc w:val="center"/>
        </w:trPr>
        <w:tc>
          <w:tcPr>
            <w:tcW w:w="3630" w:type="dxa"/>
            <w:vMerge w:val="restart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Start"/>
            <w:r w:rsidRPr="003C0DFC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 w:rsidRPr="003C0DFC">
              <w:rPr>
                <w:rFonts w:ascii="Arial" w:hAnsi="Arial" w:cs="Arial"/>
                <w:sz w:val="20"/>
                <w:szCs w:val="20"/>
              </w:rPr>
              <w:t xml:space="preserve">– стандартизированная ставка на покрытие расходов на технологическое присоединение </w:t>
            </w:r>
            <w:proofErr w:type="spellStart"/>
            <w:r w:rsidRPr="003C0DFC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3C0DFC">
              <w:rPr>
                <w:rFonts w:ascii="Arial" w:hAnsi="Arial" w:cs="Arial"/>
                <w:sz w:val="20"/>
                <w:szCs w:val="20"/>
              </w:rPr>
              <w:t xml:space="preserve"> устройств потребителей электрической энергии, объектов </w:t>
            </w:r>
            <w:proofErr w:type="spellStart"/>
            <w:r w:rsidRPr="003C0DFC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3C0DFC">
              <w:rPr>
                <w:rFonts w:ascii="Arial" w:hAnsi="Arial" w:cs="Arial"/>
                <w:sz w:val="20"/>
                <w:szCs w:val="20"/>
              </w:rPr>
              <w:t xml:space="preserve"> хозяйства, принадлежащих сетевым организациям и иным лицам, без расходов, связанных со строительством объектов </w:t>
            </w:r>
            <w:proofErr w:type="spellStart"/>
            <w:r w:rsidRPr="003C0DFC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3C0DFC">
              <w:rPr>
                <w:rFonts w:ascii="Arial" w:hAnsi="Arial" w:cs="Arial"/>
                <w:sz w:val="20"/>
                <w:szCs w:val="20"/>
              </w:rPr>
              <w:t xml:space="preserve"> хозяйства, руб./кВт (без НДС), в том числе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0,4  кВ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541,07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141,16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32,76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23,30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1185"/>
          <w:jc w:val="center"/>
        </w:trPr>
        <w:tc>
          <w:tcPr>
            <w:tcW w:w="3630" w:type="dxa"/>
            <w:vMerge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39,54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16,52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600"/>
          <w:jc w:val="center"/>
        </w:trPr>
        <w:tc>
          <w:tcPr>
            <w:tcW w:w="3630" w:type="dxa"/>
            <w:vMerge w:val="restart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lastRenderedPageBreak/>
              <w:t>С</w:t>
            </w:r>
            <w:proofErr w:type="gramStart"/>
            <w:r w:rsidRPr="003C0DFC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 w:rsidRPr="003C0DF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.1  </w:t>
            </w:r>
            <w:r w:rsidRPr="003C0DFC">
              <w:rPr>
                <w:rFonts w:ascii="Arial" w:hAnsi="Arial" w:cs="Arial"/>
                <w:sz w:val="20"/>
                <w:szCs w:val="20"/>
              </w:rPr>
              <w:t>- Подготовка и выдача сетевой организацией технических условий заявителю (ТУ)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0,4  кВ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286,45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73,82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17,08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11,12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600"/>
          <w:jc w:val="center"/>
        </w:trPr>
        <w:tc>
          <w:tcPr>
            <w:tcW w:w="3630" w:type="dxa"/>
            <w:vMerge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18,87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8,17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600"/>
          <w:jc w:val="center"/>
        </w:trPr>
        <w:tc>
          <w:tcPr>
            <w:tcW w:w="3630" w:type="dxa"/>
            <w:vMerge w:val="restart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3C0DFC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 w:rsidRPr="003C0DF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.2 </w:t>
            </w:r>
            <w:r w:rsidRPr="003C0DFC">
              <w:rPr>
                <w:rFonts w:ascii="Arial" w:hAnsi="Arial" w:cs="Arial"/>
                <w:sz w:val="20"/>
                <w:szCs w:val="20"/>
              </w:rPr>
              <w:t>- Проверка сетевой организацией выполнения заявителем ТУ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0,4  кВ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42,44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15,54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3,36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600"/>
          <w:jc w:val="center"/>
        </w:trPr>
        <w:tc>
          <w:tcPr>
            <w:tcW w:w="3630" w:type="dxa"/>
            <w:vMerge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5,39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2,12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1266"/>
          <w:jc w:val="center"/>
        </w:trPr>
        <w:tc>
          <w:tcPr>
            <w:tcW w:w="3630" w:type="dxa"/>
            <w:vMerge w:val="restart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eastAsia="Calibri" w:hAnsi="Arial" w:cs="Arial"/>
                <w:sz w:val="20"/>
                <w:szCs w:val="20"/>
              </w:rPr>
              <w:t>С</w:t>
            </w:r>
            <w:proofErr w:type="gramStart"/>
            <w:r w:rsidRPr="003C0DFC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 w:rsidRPr="003C0DFC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.3</w:t>
            </w:r>
            <w:r w:rsidRPr="003C0DFC">
              <w:rPr>
                <w:rFonts w:ascii="Arial" w:eastAsia="Calibri" w:hAnsi="Arial" w:cs="Arial"/>
                <w:sz w:val="20"/>
                <w:szCs w:val="20"/>
              </w:rPr>
              <w:t xml:space="preserve">  - 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устройств, руб./кВт (без НДС)  &lt;2&gt;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0,4  кВ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600"/>
          <w:jc w:val="center"/>
        </w:trPr>
        <w:tc>
          <w:tcPr>
            <w:tcW w:w="3630" w:type="dxa"/>
            <w:vMerge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1,80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1324"/>
          <w:jc w:val="center"/>
        </w:trPr>
        <w:tc>
          <w:tcPr>
            <w:tcW w:w="3630" w:type="dxa"/>
            <w:vMerge w:val="restart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eastAsia="Calibri" w:hAnsi="Arial" w:cs="Arial"/>
                <w:sz w:val="20"/>
                <w:szCs w:val="20"/>
              </w:rPr>
              <w:t>С</w:t>
            </w:r>
            <w:proofErr w:type="gramStart"/>
            <w:r w:rsidRPr="003C0DFC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 w:rsidRPr="003C0DFC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.4</w:t>
            </w:r>
            <w:r w:rsidRPr="003C0DFC">
              <w:rPr>
                <w:rFonts w:ascii="Arial" w:eastAsia="Calibri" w:hAnsi="Arial" w:cs="Arial"/>
                <w:sz w:val="20"/>
                <w:szCs w:val="20"/>
              </w:rPr>
              <w:t xml:space="preserve">  -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«включено»), руб./кВт (без НДС)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0,4  кВ</w:t>
            </w:r>
          </w:p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212,18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51,80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11,48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7,94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600"/>
          <w:jc w:val="center"/>
        </w:trPr>
        <w:tc>
          <w:tcPr>
            <w:tcW w:w="3630" w:type="dxa"/>
            <w:vMerge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13,48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5,29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913"/>
          <w:jc w:val="center"/>
        </w:trPr>
        <w:tc>
          <w:tcPr>
            <w:tcW w:w="3630" w:type="dxa"/>
            <w:vMerge w:val="restart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С</w:t>
            </w:r>
            <w:r w:rsidRPr="003C0DF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C0DFC">
              <w:rPr>
                <w:rFonts w:ascii="Arial" w:hAnsi="Arial" w:cs="Arial"/>
                <w:sz w:val="20"/>
                <w:szCs w:val="20"/>
              </w:rPr>
              <w:t xml:space="preserve"> – стандартизированная тарифная ставка на покрытие расходов сетевой организации на строительство воздушных линий электропередачи, руб./км (в ценах 2001 г</w:t>
            </w:r>
            <w:proofErr w:type="gramStart"/>
            <w:r w:rsidRPr="003C0DFC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3C0DFC">
              <w:rPr>
                <w:rFonts w:ascii="Arial" w:hAnsi="Arial" w:cs="Arial"/>
                <w:sz w:val="20"/>
                <w:szCs w:val="20"/>
              </w:rPr>
              <w:t>ез НДС)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0,4  кВ</w:t>
            </w:r>
          </w:p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gridSpan w:val="5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150 513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592"/>
          <w:jc w:val="center"/>
        </w:trPr>
        <w:tc>
          <w:tcPr>
            <w:tcW w:w="3630" w:type="dxa"/>
            <w:vMerge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5247" w:type="dxa"/>
            <w:gridSpan w:val="5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333 739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939"/>
          <w:jc w:val="center"/>
        </w:trPr>
        <w:tc>
          <w:tcPr>
            <w:tcW w:w="3630" w:type="dxa"/>
            <w:vMerge w:val="restart"/>
            <w:shd w:val="clear" w:color="auto" w:fill="auto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С</w:t>
            </w:r>
            <w:r w:rsidRPr="003C0DF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3C0DFC">
              <w:rPr>
                <w:rFonts w:ascii="Arial" w:hAnsi="Arial" w:cs="Arial"/>
                <w:sz w:val="20"/>
                <w:szCs w:val="20"/>
              </w:rPr>
              <w:t xml:space="preserve"> – стандартизированная тарифная ставка на покрытие расходов сетевой организации на строительство кабельных линий электропередачи, (в ценах 2001 г. без НДС)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0,4  кВ</w:t>
            </w:r>
          </w:p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gridSpan w:val="5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246 126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595"/>
          <w:jc w:val="center"/>
        </w:trPr>
        <w:tc>
          <w:tcPr>
            <w:tcW w:w="3630" w:type="dxa"/>
            <w:vMerge/>
            <w:shd w:val="clear" w:color="auto" w:fill="auto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5247" w:type="dxa"/>
            <w:gridSpan w:val="5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296 742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595"/>
          <w:jc w:val="center"/>
        </w:trPr>
        <w:tc>
          <w:tcPr>
            <w:tcW w:w="3630" w:type="dxa"/>
            <w:shd w:val="clear" w:color="auto" w:fill="auto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3C0DF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3C0DFC">
              <w:rPr>
                <w:rFonts w:ascii="Arial" w:hAnsi="Arial" w:cs="Arial"/>
                <w:sz w:val="20"/>
                <w:szCs w:val="20"/>
              </w:rPr>
              <w:t xml:space="preserve"> – стандартизированная тарифная ставка на покрытие расходов сетевой организации на строительство подстанций, руб./кВт (в ценах 2001 г. без НДС)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gridSpan w:val="5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595"/>
          <w:jc w:val="center"/>
        </w:trPr>
        <w:tc>
          <w:tcPr>
            <w:tcW w:w="3630" w:type="dxa"/>
            <w:shd w:val="clear" w:color="auto" w:fill="auto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строительство комплектных трансформаторных подстанций (КТП)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0,4  кВ</w:t>
            </w:r>
          </w:p>
        </w:tc>
        <w:tc>
          <w:tcPr>
            <w:tcW w:w="5247" w:type="dxa"/>
            <w:gridSpan w:val="5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1 060</w:t>
            </w:r>
          </w:p>
        </w:tc>
      </w:tr>
      <w:tr w:rsidR="003C0DFC" w:rsidRPr="003C0DFC" w:rsidTr="003C0D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91" w:type="dxa"/>
          <w:trHeight w:val="595"/>
          <w:jc w:val="center"/>
        </w:trPr>
        <w:tc>
          <w:tcPr>
            <w:tcW w:w="3630" w:type="dxa"/>
            <w:shd w:val="clear" w:color="auto" w:fill="auto"/>
          </w:tcPr>
          <w:p w:rsidR="003C0DFC" w:rsidRPr="003C0DFC" w:rsidRDefault="003C0DFC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 xml:space="preserve">строительство </w:t>
            </w:r>
            <w:proofErr w:type="spellStart"/>
            <w:r w:rsidRPr="003C0DFC">
              <w:rPr>
                <w:rFonts w:ascii="Arial" w:hAnsi="Arial" w:cs="Arial"/>
                <w:sz w:val="20"/>
                <w:szCs w:val="20"/>
              </w:rPr>
              <w:t>двухтрансформаторных</w:t>
            </w:r>
            <w:proofErr w:type="spellEnd"/>
            <w:r w:rsidRPr="003C0DFC">
              <w:rPr>
                <w:rFonts w:ascii="Arial" w:hAnsi="Arial" w:cs="Arial"/>
                <w:sz w:val="20"/>
                <w:szCs w:val="20"/>
              </w:rPr>
              <w:t xml:space="preserve"> подстанций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0,4  кВ</w:t>
            </w:r>
          </w:p>
        </w:tc>
        <w:tc>
          <w:tcPr>
            <w:tcW w:w="5247" w:type="dxa"/>
            <w:gridSpan w:val="5"/>
            <w:shd w:val="clear" w:color="auto" w:fill="auto"/>
            <w:vAlign w:val="center"/>
          </w:tcPr>
          <w:p w:rsidR="003C0DFC" w:rsidRPr="003C0DFC" w:rsidRDefault="003C0DFC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DFC">
              <w:rPr>
                <w:rFonts w:ascii="Arial" w:hAnsi="Arial" w:cs="Arial"/>
                <w:sz w:val="20"/>
                <w:szCs w:val="20"/>
              </w:rPr>
              <w:t>1 571</w:t>
            </w:r>
          </w:p>
        </w:tc>
      </w:tr>
    </w:tbl>
    <w:p w:rsidR="003C0DFC" w:rsidRPr="003C0DFC" w:rsidRDefault="003C0DFC" w:rsidP="00A31D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0DFC" w:rsidRPr="003C0DFC" w:rsidRDefault="003C0DFC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C0DFC">
        <w:rPr>
          <w:rFonts w:ascii="Arial" w:hAnsi="Arial" w:cs="Arial"/>
          <w:bCs/>
          <w:sz w:val="20"/>
          <w:szCs w:val="20"/>
        </w:rPr>
        <w:t>&lt;1</w:t>
      </w:r>
      <w:proofErr w:type="gramStart"/>
      <w:r w:rsidRPr="003C0DFC">
        <w:rPr>
          <w:rFonts w:ascii="Arial" w:hAnsi="Arial" w:cs="Arial"/>
          <w:bCs/>
          <w:sz w:val="20"/>
          <w:szCs w:val="20"/>
        </w:rPr>
        <w:t>&gt; П</w:t>
      </w:r>
      <w:proofErr w:type="gramEnd"/>
      <w:r w:rsidRPr="003C0DFC">
        <w:rPr>
          <w:rFonts w:ascii="Arial" w:hAnsi="Arial" w:cs="Arial"/>
          <w:bCs/>
          <w:sz w:val="20"/>
          <w:szCs w:val="20"/>
        </w:rPr>
        <w:t xml:space="preserve">рименяются для расчета платы за технологическое присоединение </w:t>
      </w:r>
      <w:r w:rsidRPr="003C0DFC">
        <w:rPr>
          <w:rFonts w:ascii="Arial" w:hAnsi="Arial" w:cs="Arial"/>
          <w:bCs/>
          <w:sz w:val="20"/>
          <w:szCs w:val="20"/>
        </w:rPr>
        <w:br/>
        <w:t>к электрическим сетям при временной и постоянной схемах электроснабжения.</w:t>
      </w:r>
    </w:p>
    <w:p w:rsidR="003C0DFC" w:rsidRPr="003C0DFC" w:rsidRDefault="003C0DFC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C0DFC">
        <w:rPr>
          <w:rFonts w:ascii="Arial" w:hAnsi="Arial" w:cs="Arial"/>
          <w:sz w:val="20"/>
          <w:szCs w:val="20"/>
        </w:rPr>
        <w:t>&lt;2&gt; Данные расходы не учитываются при расчёте платы за технологическое присоединение:</w:t>
      </w:r>
    </w:p>
    <w:p w:rsidR="003C0DFC" w:rsidRPr="003C0DFC" w:rsidRDefault="003C0DFC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C0DFC">
        <w:rPr>
          <w:rFonts w:ascii="Arial" w:hAnsi="Arial" w:cs="Arial"/>
          <w:sz w:val="20"/>
          <w:szCs w:val="20"/>
        </w:rPr>
        <w:t xml:space="preserve">- для заявителей – юридических лиц или индивидуальных предпринимателей </w:t>
      </w:r>
      <w:r w:rsidRPr="003C0DFC">
        <w:rPr>
          <w:rFonts w:ascii="Arial" w:hAnsi="Arial" w:cs="Arial"/>
          <w:sz w:val="20"/>
          <w:szCs w:val="20"/>
        </w:rPr>
        <w:br/>
        <w:t xml:space="preserve">в целях технологического присоединения по одному источнику электроснабжения </w:t>
      </w:r>
      <w:proofErr w:type="spellStart"/>
      <w:r w:rsidRPr="003C0DFC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3C0DFC">
        <w:rPr>
          <w:rFonts w:ascii="Arial" w:hAnsi="Arial" w:cs="Arial"/>
          <w:sz w:val="20"/>
          <w:szCs w:val="20"/>
        </w:rPr>
        <w:t xml:space="preserve"> устройств, максимальная мощность которых составляет до 150 к</w:t>
      </w:r>
      <w:proofErr w:type="gramStart"/>
      <w:r w:rsidRPr="003C0DFC">
        <w:rPr>
          <w:rFonts w:ascii="Arial" w:hAnsi="Arial" w:cs="Arial"/>
          <w:sz w:val="20"/>
          <w:szCs w:val="20"/>
        </w:rPr>
        <w:t>Вт вкл</w:t>
      </w:r>
      <w:proofErr w:type="gramEnd"/>
      <w:r w:rsidRPr="003C0DFC">
        <w:rPr>
          <w:rFonts w:ascii="Arial" w:hAnsi="Arial" w:cs="Arial"/>
          <w:sz w:val="20"/>
          <w:szCs w:val="20"/>
        </w:rPr>
        <w:t xml:space="preserve">ючительно (с учетом ранее присоединенных в данной точке присоединения </w:t>
      </w:r>
      <w:proofErr w:type="spellStart"/>
      <w:r w:rsidRPr="003C0DFC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3C0DFC">
        <w:rPr>
          <w:rFonts w:ascii="Arial" w:hAnsi="Arial" w:cs="Arial"/>
          <w:sz w:val="20"/>
          <w:szCs w:val="20"/>
        </w:rPr>
        <w:t xml:space="preserve"> устройств);</w:t>
      </w:r>
    </w:p>
    <w:p w:rsidR="003C0DFC" w:rsidRPr="003C0DFC" w:rsidRDefault="003C0DFC" w:rsidP="00A31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0DFC">
        <w:rPr>
          <w:rFonts w:ascii="Arial" w:hAnsi="Arial" w:cs="Arial"/>
          <w:sz w:val="20"/>
          <w:szCs w:val="20"/>
        </w:rPr>
        <w:lastRenderedPageBreak/>
        <w:t xml:space="preserve">- для заявителей - юридических лиц или индивидуальных предпринимателей, максимальная мощность которых составляет свыше 150 кВт и менее 670 кВт, в случае осуществления технологического присоединения </w:t>
      </w:r>
      <w:proofErr w:type="spellStart"/>
      <w:r w:rsidRPr="003C0DFC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3C0DFC">
        <w:rPr>
          <w:rFonts w:ascii="Arial" w:hAnsi="Arial" w:cs="Arial"/>
          <w:sz w:val="20"/>
          <w:szCs w:val="20"/>
        </w:rPr>
        <w:t xml:space="preserve"> устройств указанных заявителей по третьей категории надежности (по одному источнику электроснабжения);</w:t>
      </w:r>
    </w:p>
    <w:p w:rsidR="003C0DFC" w:rsidRPr="003C0DFC" w:rsidRDefault="003C0DFC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C0DFC">
        <w:rPr>
          <w:rFonts w:ascii="Arial" w:hAnsi="Arial" w:cs="Arial"/>
          <w:sz w:val="20"/>
          <w:szCs w:val="20"/>
        </w:rPr>
        <w:t>- для заявителей в целях временного технологического присоединения;</w:t>
      </w:r>
    </w:p>
    <w:p w:rsidR="003C0DFC" w:rsidRPr="003C0DFC" w:rsidRDefault="003C0DFC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C0DFC">
        <w:rPr>
          <w:rFonts w:ascii="Arial" w:hAnsi="Arial" w:cs="Arial"/>
          <w:sz w:val="20"/>
          <w:szCs w:val="20"/>
        </w:rPr>
        <w:t xml:space="preserve">- для заявителей – физических лиц в целях технологического присоединения </w:t>
      </w:r>
      <w:proofErr w:type="spellStart"/>
      <w:r w:rsidRPr="003C0DFC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3C0DFC">
        <w:rPr>
          <w:rFonts w:ascii="Arial" w:hAnsi="Arial" w:cs="Arial"/>
          <w:sz w:val="20"/>
          <w:szCs w:val="20"/>
        </w:rPr>
        <w:t xml:space="preserve"> устройств, максимальная мощность которых составляет до 15 кВт включительно (с учётом ранее присоединенных в данной точке присоединения </w:t>
      </w:r>
      <w:proofErr w:type="spellStart"/>
      <w:r w:rsidRPr="003C0DFC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3C0DFC">
        <w:rPr>
          <w:rFonts w:ascii="Arial" w:hAnsi="Arial" w:cs="Arial"/>
          <w:sz w:val="20"/>
          <w:szCs w:val="20"/>
        </w:rPr>
        <w:t xml:space="preserve"> устройств), которые используются для бытовых и иных нужд, </w:t>
      </w:r>
      <w:r w:rsidRPr="003C0DFC">
        <w:rPr>
          <w:rFonts w:ascii="Arial" w:hAnsi="Arial" w:cs="Arial"/>
          <w:sz w:val="20"/>
          <w:szCs w:val="20"/>
        </w:rPr>
        <w:br/>
        <w:t>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3C0DFC" w:rsidRPr="003C0DFC" w:rsidRDefault="003C0DFC" w:rsidP="00A31D63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3C0DFC">
        <w:rPr>
          <w:rFonts w:ascii="Arial" w:hAnsi="Arial" w:cs="Arial"/>
          <w:b/>
          <w:sz w:val="20"/>
          <w:szCs w:val="20"/>
        </w:rPr>
        <w:t>Примечание.</w:t>
      </w:r>
    </w:p>
    <w:p w:rsidR="003C0DFC" w:rsidRPr="003C0DFC" w:rsidRDefault="003C0DFC" w:rsidP="00A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C0DFC">
        <w:rPr>
          <w:rFonts w:ascii="Arial" w:hAnsi="Arial" w:cs="Arial"/>
          <w:bCs/>
          <w:sz w:val="20"/>
          <w:szCs w:val="20"/>
        </w:rPr>
        <w:t xml:space="preserve">В соответствии с подпунктом 2 пункта 7 </w:t>
      </w:r>
      <w:r w:rsidRPr="003C0DFC">
        <w:rPr>
          <w:rFonts w:ascii="Arial" w:hAnsi="Arial" w:cs="Arial"/>
          <w:sz w:val="20"/>
          <w:szCs w:val="20"/>
        </w:rPr>
        <w:t>Методических указаний по определению размера платы за технологическое присоединение к электрическим сетям, утвержденных приказом Федеральной службы по тарифам от 11.09.2012  № 209-э/1, л</w:t>
      </w:r>
      <w:r w:rsidRPr="003C0DFC">
        <w:rPr>
          <w:rFonts w:ascii="Arial" w:hAnsi="Arial" w:cs="Arial"/>
          <w:bCs/>
          <w:sz w:val="20"/>
          <w:szCs w:val="20"/>
        </w:rPr>
        <w:t>ицо, которое имеет намерение осуществить технологическое присоединение к электрическим сетям, вправе самостоятельно выбрать вид ставки платы за технологическое присоединение. Выбор ставки платы осуществляется заявителем</w:t>
      </w:r>
      <w:r w:rsidR="00A31D63">
        <w:rPr>
          <w:rFonts w:ascii="Arial" w:hAnsi="Arial" w:cs="Arial"/>
          <w:bCs/>
          <w:sz w:val="20"/>
          <w:szCs w:val="20"/>
        </w:rPr>
        <w:t xml:space="preserve"> на стадии заключения договора </w:t>
      </w:r>
      <w:r w:rsidRPr="003C0DFC">
        <w:rPr>
          <w:rFonts w:ascii="Arial" w:hAnsi="Arial" w:cs="Arial"/>
          <w:bCs/>
          <w:sz w:val="20"/>
          <w:szCs w:val="20"/>
        </w:rPr>
        <w:t>об осуществлении технологического присоединения.</w:t>
      </w:r>
    </w:p>
    <w:p w:rsidR="003C0DFC" w:rsidRPr="003C0DFC" w:rsidRDefault="003C0DFC" w:rsidP="00A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C0DFC">
        <w:rPr>
          <w:rFonts w:ascii="Arial" w:hAnsi="Arial" w:cs="Arial"/>
          <w:bCs/>
          <w:sz w:val="20"/>
          <w:szCs w:val="20"/>
        </w:rPr>
        <w:t>В случае</w:t>
      </w:r>
      <w:proofErr w:type="gramStart"/>
      <w:r w:rsidRPr="003C0DFC">
        <w:rPr>
          <w:rFonts w:ascii="Arial" w:hAnsi="Arial" w:cs="Arial"/>
          <w:bCs/>
          <w:sz w:val="20"/>
          <w:szCs w:val="20"/>
        </w:rPr>
        <w:t>,</w:t>
      </w:r>
      <w:proofErr w:type="gramEnd"/>
      <w:r w:rsidRPr="003C0DFC">
        <w:rPr>
          <w:rFonts w:ascii="Arial" w:hAnsi="Arial" w:cs="Arial"/>
          <w:bCs/>
          <w:sz w:val="20"/>
          <w:szCs w:val="20"/>
        </w:rPr>
        <w:t xml:space="preserve"> если заявитель не выбрал вид ставки, сетевая организация вправе самостоятельно выбрать ставку и произвести расчет размера платы за технологическое присоединение.</w:t>
      </w:r>
    </w:p>
    <w:p w:rsidR="003C0DFC" w:rsidRDefault="003C0DFC" w:rsidP="00A31D63">
      <w:pPr>
        <w:pStyle w:val="ConsPlusNormal"/>
        <w:jc w:val="both"/>
      </w:pPr>
    </w:p>
    <w:p w:rsidR="00A31D63" w:rsidRDefault="00A31D63" w:rsidP="00A31D63">
      <w:pPr>
        <w:pStyle w:val="ConsPlusNormal"/>
        <w:jc w:val="both"/>
      </w:pPr>
    </w:p>
    <w:p w:rsidR="003C0DFC" w:rsidRDefault="003C0DFC" w:rsidP="00A31D63">
      <w:pPr>
        <w:pStyle w:val="ConsPlusNormal"/>
        <w:jc w:val="right"/>
        <w:outlineLvl w:val="2"/>
      </w:pPr>
      <w:bookmarkStart w:id="13" w:name="Par280"/>
      <w:bookmarkEnd w:id="13"/>
      <w:r>
        <w:t>Таблица 3.2</w:t>
      </w:r>
    </w:p>
    <w:p w:rsidR="003C0DFC" w:rsidRDefault="003C0DFC" w:rsidP="00A31D63">
      <w:pPr>
        <w:pStyle w:val="ConsPlusNormal"/>
        <w:jc w:val="both"/>
      </w:pPr>
    </w:p>
    <w:p w:rsidR="003C0DFC" w:rsidRDefault="003C0DFC" w:rsidP="00A31D63">
      <w:pPr>
        <w:pStyle w:val="ConsPlusNormal"/>
        <w:jc w:val="center"/>
      </w:pPr>
      <w:r>
        <w:t>Ставки за единицу максимальной мощности для определения</w:t>
      </w:r>
    </w:p>
    <w:p w:rsidR="003C0DFC" w:rsidRDefault="003C0DFC" w:rsidP="00A31D63">
      <w:pPr>
        <w:pStyle w:val="ConsPlusNormal"/>
        <w:jc w:val="center"/>
      </w:pPr>
      <w:r>
        <w:t>платы за технологическое присоединение к электрическим сетям</w:t>
      </w:r>
    </w:p>
    <w:p w:rsidR="003C0DFC" w:rsidRDefault="003C0DFC" w:rsidP="00A31D63">
      <w:pPr>
        <w:pStyle w:val="ConsPlusNormal"/>
        <w:jc w:val="both"/>
      </w:pPr>
    </w:p>
    <w:tbl>
      <w:tblPr>
        <w:tblW w:w="10491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6"/>
        <w:gridCol w:w="576"/>
        <w:gridCol w:w="3252"/>
        <w:gridCol w:w="1283"/>
        <w:gridCol w:w="1276"/>
        <w:gridCol w:w="1275"/>
        <w:gridCol w:w="1276"/>
        <w:gridCol w:w="993"/>
        <w:gridCol w:w="284"/>
      </w:tblGrid>
      <w:tr w:rsidR="003C0DFC" w:rsidTr="00101E42">
        <w:trPr>
          <w:gridAfter w:val="1"/>
          <w:wAfter w:w="284" w:type="dxa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0DFC" w:rsidRDefault="003C0DFC" w:rsidP="00A31D63">
            <w:pPr>
              <w:pStyle w:val="ConsPlusNormal"/>
              <w:jc w:val="center"/>
            </w:pPr>
            <w:r>
              <w:t xml:space="preserve">Ставки за единицу максимальной мощности для определения платы за технологическое присоединение к электрическим сетям </w:t>
            </w:r>
            <w:r w:rsidR="00101E42">
              <w:rPr>
                <w:u w:val="single"/>
              </w:rPr>
              <w:t xml:space="preserve">Открытого акционерного общества «Боровский завод </w:t>
            </w:r>
            <w:proofErr w:type="spellStart"/>
            <w:r w:rsidR="00101E42">
              <w:rPr>
                <w:u w:val="single"/>
              </w:rPr>
              <w:t>радиотехнологического</w:t>
            </w:r>
            <w:proofErr w:type="spellEnd"/>
            <w:r w:rsidR="00101E42">
              <w:rPr>
                <w:u w:val="single"/>
              </w:rPr>
              <w:t xml:space="preserve"> оснащения» на уровне напряжения ниже 35 кВ и максимальной </w:t>
            </w:r>
            <w:r w:rsidR="00D01B1D" w:rsidRPr="00D01B1D">
              <w:rPr>
                <w:u w:val="single"/>
              </w:rPr>
              <w:t>мощности менее 8 900 кВт &lt;1&gt;</w:t>
            </w:r>
          </w:p>
          <w:p w:rsidR="003C0DFC" w:rsidRPr="00D01B1D" w:rsidRDefault="003C0DFC" w:rsidP="00A3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D01B1D">
              <w:rPr>
                <w:sz w:val="16"/>
                <w:szCs w:val="16"/>
              </w:rPr>
              <w:t>наименование регулируемой организации</w:t>
            </w:r>
          </w:p>
        </w:tc>
      </w:tr>
      <w:tr w:rsidR="001433A8" w:rsidRPr="001433A8" w:rsidTr="00101E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jc w:val="center"/>
        </w:trPr>
        <w:tc>
          <w:tcPr>
            <w:tcW w:w="576" w:type="dxa"/>
            <w:vMerge w:val="restart"/>
            <w:shd w:val="clear" w:color="auto" w:fill="auto"/>
          </w:tcPr>
          <w:p w:rsidR="001433A8" w:rsidRPr="001433A8" w:rsidRDefault="001433A8" w:rsidP="00A31D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vMerge w:val="restart"/>
            <w:shd w:val="clear" w:color="auto" w:fill="auto"/>
          </w:tcPr>
          <w:p w:rsidR="001433A8" w:rsidRPr="001433A8" w:rsidRDefault="001433A8" w:rsidP="00A31D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Уровень напряжения кВ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Заявленный максимальный объем мощности</w:t>
            </w:r>
            <w:r w:rsidRPr="001433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433A8" w:rsidRPr="001433A8" w:rsidTr="00101E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jc w:val="center"/>
        </w:trPr>
        <w:tc>
          <w:tcPr>
            <w:tcW w:w="576" w:type="dxa"/>
            <w:vMerge/>
            <w:shd w:val="clear" w:color="auto" w:fill="auto"/>
          </w:tcPr>
          <w:p w:rsidR="001433A8" w:rsidRPr="001433A8" w:rsidRDefault="001433A8" w:rsidP="00A31D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:rsidR="001433A8" w:rsidRPr="001433A8" w:rsidRDefault="001433A8" w:rsidP="00A31D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до 15 кВт (включительно)</w:t>
            </w:r>
          </w:p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от 15 кВт до 150 кВт (включительно)</w:t>
            </w:r>
          </w:p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свыше 150 и менее 670 кВт</w:t>
            </w:r>
          </w:p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 xml:space="preserve">не менее 670 кВт </w:t>
            </w:r>
          </w:p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442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0,4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286,45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73,82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17,08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11,12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443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18,87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8,17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742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0,4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743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74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Выполнение сетевой организацией мероприятий, связанных со строительством «последней мили»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370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строительство воздушных линий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0,4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1 920,08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2 843,26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1 156,91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417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8 022,73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3 380,36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409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строительство кабельных линий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0,4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2 034,42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4 724,19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3 989,31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416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4 217,24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2 703,36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 xml:space="preserve">строительство пунктов секционирования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Строительство комплектных трансформаторных подстанций (КТП), распределенных трансформаторных подстанций (РТП) с уровнем напряжения до 35 кВ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0,4 кВ</w:t>
            </w:r>
          </w:p>
        </w:tc>
        <w:tc>
          <w:tcPr>
            <w:tcW w:w="5104" w:type="dxa"/>
            <w:gridSpan w:val="5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Ставки равны стандартизированным тарифным ставкам С</w:t>
            </w:r>
            <w:proofErr w:type="gramStart"/>
            <w:r w:rsidRPr="001433A8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proofErr w:type="gramEnd"/>
            <w:r w:rsidRPr="001433A8">
              <w:rPr>
                <w:rFonts w:ascii="Arial" w:hAnsi="Arial" w:cs="Arial"/>
                <w:sz w:val="20"/>
                <w:szCs w:val="20"/>
              </w:rPr>
              <w:t xml:space="preserve"> (приложение № 1 к настоящему приказу) &lt;2 &gt;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 xml:space="preserve">строительство центров питания, подстанций уровнем напряжения        35 кВ и выше (ПС)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442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Проверка сетевой организацией выполнения заявителем ТУ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0,4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42,44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15,54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3,36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443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5,39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2,12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1120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&lt;3&gt;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0,4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743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1,80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</w:tr>
      <w:tr w:rsidR="001433A8" w:rsidRPr="001433A8" w:rsidTr="00D01B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742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1433A8" w:rsidRPr="001433A8" w:rsidRDefault="001433A8" w:rsidP="00A31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0,4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212,18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51,80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11,48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7,94</w:t>
            </w:r>
          </w:p>
        </w:tc>
      </w:tr>
      <w:tr w:rsidR="001433A8" w:rsidRPr="001433A8" w:rsidTr="00101E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76" w:type="dxa"/>
          <w:trHeight w:val="743"/>
          <w:jc w:val="center"/>
        </w:trPr>
        <w:tc>
          <w:tcPr>
            <w:tcW w:w="576" w:type="dxa"/>
            <w:vMerge/>
            <w:shd w:val="clear" w:color="auto" w:fill="auto"/>
          </w:tcPr>
          <w:p w:rsidR="001433A8" w:rsidRPr="001433A8" w:rsidRDefault="001433A8" w:rsidP="00A31D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:rsidR="001433A8" w:rsidRPr="001433A8" w:rsidRDefault="001433A8" w:rsidP="00A31D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6-10 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13,48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433A8" w:rsidRPr="001433A8" w:rsidRDefault="001433A8" w:rsidP="00A31D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A8">
              <w:rPr>
                <w:rFonts w:ascii="Arial" w:hAnsi="Arial" w:cs="Arial"/>
                <w:sz w:val="20"/>
                <w:szCs w:val="20"/>
              </w:rPr>
              <w:t>5,29</w:t>
            </w:r>
          </w:p>
        </w:tc>
      </w:tr>
    </w:tbl>
    <w:p w:rsidR="001433A8" w:rsidRPr="001433A8" w:rsidRDefault="001433A8" w:rsidP="00A31D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3A8" w:rsidRPr="001433A8" w:rsidRDefault="001433A8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1433A8">
        <w:rPr>
          <w:rFonts w:ascii="Arial" w:hAnsi="Arial" w:cs="Arial"/>
          <w:bCs/>
          <w:sz w:val="20"/>
          <w:szCs w:val="20"/>
        </w:rPr>
        <w:t>&lt;1</w:t>
      </w:r>
      <w:proofErr w:type="gramStart"/>
      <w:r w:rsidRPr="001433A8">
        <w:rPr>
          <w:rFonts w:ascii="Arial" w:hAnsi="Arial" w:cs="Arial"/>
          <w:bCs/>
          <w:sz w:val="20"/>
          <w:szCs w:val="20"/>
        </w:rPr>
        <w:t>&gt; П</w:t>
      </w:r>
      <w:proofErr w:type="gramEnd"/>
      <w:r w:rsidRPr="001433A8">
        <w:rPr>
          <w:rFonts w:ascii="Arial" w:hAnsi="Arial" w:cs="Arial"/>
          <w:bCs/>
          <w:sz w:val="20"/>
          <w:szCs w:val="20"/>
        </w:rPr>
        <w:t xml:space="preserve">рименяются для расчета платы за технологическое присоединение </w:t>
      </w:r>
      <w:r w:rsidRPr="001433A8">
        <w:rPr>
          <w:rFonts w:ascii="Arial" w:hAnsi="Arial" w:cs="Arial"/>
          <w:bCs/>
          <w:sz w:val="20"/>
          <w:szCs w:val="20"/>
        </w:rPr>
        <w:br/>
        <w:t>к электрическим сетям при временной и постоянной схемах электроснабжения.</w:t>
      </w:r>
    </w:p>
    <w:p w:rsidR="001433A8" w:rsidRPr="001433A8" w:rsidRDefault="001433A8" w:rsidP="00A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433A8">
        <w:rPr>
          <w:rFonts w:ascii="Arial" w:hAnsi="Arial" w:cs="Arial"/>
          <w:sz w:val="20"/>
          <w:szCs w:val="20"/>
        </w:rPr>
        <w:t xml:space="preserve">&lt;2&gt; Указанные ставки применяются с учетом индекса изменения сметной стоимости строительно-монтажных работ для Калужской области на квартал, предшествующий кварталу, в котором определяется плата за технологическое присоединение, </w:t>
      </w:r>
      <w:r w:rsidRPr="001433A8">
        <w:rPr>
          <w:rFonts w:ascii="Arial" w:hAnsi="Arial" w:cs="Arial"/>
          <w:sz w:val="20"/>
          <w:szCs w:val="20"/>
        </w:rPr>
        <w:br/>
        <w:t xml:space="preserve">к федеральным единичным расценкам 2001 года, рекомендуемого Министерством регионального развития Российской Федерации в рамках реализации полномочий </w:t>
      </w:r>
      <w:r w:rsidRPr="001433A8">
        <w:rPr>
          <w:rFonts w:ascii="Arial" w:hAnsi="Arial" w:cs="Arial"/>
          <w:sz w:val="20"/>
          <w:szCs w:val="20"/>
        </w:rPr>
        <w:br/>
        <w:t>в области сметного нормирования и ценообразования в сфере градостроительной деятельности.</w:t>
      </w:r>
      <w:proofErr w:type="gramEnd"/>
    </w:p>
    <w:p w:rsidR="001433A8" w:rsidRPr="001433A8" w:rsidRDefault="001433A8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433A8">
        <w:rPr>
          <w:rFonts w:ascii="Arial" w:hAnsi="Arial" w:cs="Arial"/>
          <w:sz w:val="20"/>
          <w:szCs w:val="20"/>
        </w:rPr>
        <w:t>&lt;3&gt; Данные расходы не учитываются при расчёте платы за технологическое присоединение:</w:t>
      </w:r>
    </w:p>
    <w:p w:rsidR="001433A8" w:rsidRPr="001433A8" w:rsidRDefault="001433A8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433A8">
        <w:rPr>
          <w:rFonts w:ascii="Arial" w:hAnsi="Arial" w:cs="Arial"/>
          <w:sz w:val="20"/>
          <w:szCs w:val="20"/>
        </w:rPr>
        <w:t xml:space="preserve">- для заявителей – юридических лиц или индивидуальных предпринимателей </w:t>
      </w:r>
      <w:r w:rsidRPr="001433A8">
        <w:rPr>
          <w:rFonts w:ascii="Arial" w:hAnsi="Arial" w:cs="Arial"/>
          <w:sz w:val="20"/>
          <w:szCs w:val="20"/>
        </w:rPr>
        <w:br/>
        <w:t xml:space="preserve"> </w:t>
      </w:r>
      <w:proofErr w:type="gramStart"/>
      <w:r w:rsidRPr="001433A8">
        <w:rPr>
          <w:rFonts w:ascii="Arial" w:hAnsi="Arial" w:cs="Arial"/>
          <w:sz w:val="20"/>
          <w:szCs w:val="20"/>
        </w:rPr>
        <w:t>целях</w:t>
      </w:r>
      <w:proofErr w:type="gramEnd"/>
      <w:r w:rsidRPr="001433A8">
        <w:rPr>
          <w:rFonts w:ascii="Arial" w:hAnsi="Arial" w:cs="Arial"/>
          <w:sz w:val="20"/>
          <w:szCs w:val="20"/>
        </w:rPr>
        <w:t xml:space="preserve"> технологического присоединения по одному источнику электроснабжения </w:t>
      </w:r>
      <w:proofErr w:type="spellStart"/>
      <w:r w:rsidRPr="001433A8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1433A8">
        <w:rPr>
          <w:rFonts w:ascii="Arial" w:hAnsi="Arial" w:cs="Arial"/>
          <w:sz w:val="20"/>
          <w:szCs w:val="20"/>
        </w:rPr>
        <w:t xml:space="preserve"> устройств, максимальная мощность которых составляет до 150 кВт включительно (с учетом ранее присоединенных в данной точке присоединения </w:t>
      </w:r>
      <w:proofErr w:type="spellStart"/>
      <w:r w:rsidRPr="001433A8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1433A8">
        <w:rPr>
          <w:rFonts w:ascii="Arial" w:hAnsi="Arial" w:cs="Arial"/>
          <w:sz w:val="20"/>
          <w:szCs w:val="20"/>
        </w:rPr>
        <w:t xml:space="preserve"> устройств);</w:t>
      </w:r>
    </w:p>
    <w:p w:rsidR="001433A8" w:rsidRPr="001433A8" w:rsidRDefault="001433A8" w:rsidP="00A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433A8">
        <w:rPr>
          <w:rFonts w:ascii="Arial" w:hAnsi="Arial" w:cs="Arial"/>
          <w:sz w:val="20"/>
          <w:szCs w:val="20"/>
        </w:rPr>
        <w:t xml:space="preserve">- для заявителей - юридических лиц или индивидуальных предпринимателей, максимальная мощность которых составляет свыше 150 кВт и менее 670 кВт, в случае осуществления технологического присоединения </w:t>
      </w:r>
      <w:proofErr w:type="spellStart"/>
      <w:r w:rsidRPr="001433A8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1433A8">
        <w:rPr>
          <w:rFonts w:ascii="Arial" w:hAnsi="Arial" w:cs="Arial"/>
          <w:sz w:val="20"/>
          <w:szCs w:val="20"/>
        </w:rPr>
        <w:t xml:space="preserve"> устройств указанных заявителей по третьей категории надежности (по одному источнику электроснабжения);</w:t>
      </w:r>
    </w:p>
    <w:p w:rsidR="001433A8" w:rsidRPr="001433A8" w:rsidRDefault="001433A8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433A8">
        <w:rPr>
          <w:rFonts w:ascii="Arial" w:hAnsi="Arial" w:cs="Arial"/>
          <w:sz w:val="20"/>
          <w:szCs w:val="20"/>
        </w:rPr>
        <w:t xml:space="preserve">- </w:t>
      </w:r>
      <w:r w:rsidR="00D01B1D">
        <w:rPr>
          <w:rFonts w:ascii="Arial" w:hAnsi="Arial" w:cs="Arial"/>
          <w:sz w:val="20"/>
          <w:szCs w:val="20"/>
        </w:rPr>
        <w:t xml:space="preserve"> </w:t>
      </w:r>
      <w:r w:rsidRPr="001433A8">
        <w:rPr>
          <w:rFonts w:ascii="Arial" w:hAnsi="Arial" w:cs="Arial"/>
          <w:sz w:val="20"/>
          <w:szCs w:val="20"/>
        </w:rPr>
        <w:t>для заявителей в целях временного технологического присоединения;</w:t>
      </w:r>
    </w:p>
    <w:p w:rsidR="001433A8" w:rsidRPr="001433A8" w:rsidRDefault="00D01B1D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- </w:t>
      </w:r>
      <w:r w:rsidR="001433A8" w:rsidRPr="001433A8">
        <w:rPr>
          <w:rFonts w:ascii="Arial" w:hAnsi="Arial" w:cs="Arial"/>
          <w:sz w:val="20"/>
          <w:szCs w:val="20"/>
        </w:rPr>
        <w:t xml:space="preserve">для заявителей – физических лиц в целях технологического присоединения </w:t>
      </w:r>
      <w:proofErr w:type="spellStart"/>
      <w:r w:rsidR="001433A8" w:rsidRPr="001433A8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="001433A8" w:rsidRPr="001433A8">
        <w:rPr>
          <w:rFonts w:ascii="Arial" w:hAnsi="Arial" w:cs="Arial"/>
          <w:sz w:val="20"/>
          <w:szCs w:val="20"/>
        </w:rPr>
        <w:t xml:space="preserve"> устройств, максимальная мощность которых составляет до 15 кВт включительно (с учётом ранее присоединенных в данной точке присоединения </w:t>
      </w:r>
      <w:proofErr w:type="spellStart"/>
      <w:r w:rsidR="001433A8" w:rsidRPr="001433A8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="001433A8" w:rsidRPr="001433A8">
        <w:rPr>
          <w:rFonts w:ascii="Arial" w:hAnsi="Arial" w:cs="Arial"/>
          <w:sz w:val="20"/>
          <w:szCs w:val="20"/>
        </w:rPr>
        <w:t xml:space="preserve"> устройств), которые используются для бытовых и иных нужд, </w:t>
      </w:r>
      <w:r w:rsidR="001433A8" w:rsidRPr="001433A8">
        <w:rPr>
          <w:rFonts w:ascii="Arial" w:hAnsi="Arial" w:cs="Arial"/>
          <w:sz w:val="20"/>
          <w:szCs w:val="20"/>
        </w:rPr>
        <w:br/>
        <w:t>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1433A8" w:rsidRPr="001433A8" w:rsidRDefault="001433A8" w:rsidP="00A31D63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1433A8">
        <w:rPr>
          <w:rFonts w:ascii="Arial" w:hAnsi="Arial" w:cs="Arial"/>
          <w:b/>
          <w:sz w:val="20"/>
          <w:szCs w:val="20"/>
        </w:rPr>
        <w:t>Примечание.</w:t>
      </w:r>
    </w:p>
    <w:p w:rsidR="001433A8" w:rsidRPr="001433A8" w:rsidRDefault="001433A8" w:rsidP="00A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1433A8">
        <w:rPr>
          <w:rFonts w:ascii="Arial" w:hAnsi="Arial" w:cs="Arial"/>
          <w:bCs/>
          <w:sz w:val="20"/>
          <w:szCs w:val="20"/>
        </w:rPr>
        <w:t xml:space="preserve">В соответствии с подпунктом 2 пункта 7 </w:t>
      </w:r>
      <w:r w:rsidRPr="001433A8">
        <w:rPr>
          <w:rFonts w:ascii="Arial" w:hAnsi="Arial" w:cs="Arial"/>
          <w:sz w:val="20"/>
          <w:szCs w:val="20"/>
        </w:rPr>
        <w:t>Методических указаний по определению размера платы за технологическое присоединение к электрическим сетям, утвержденных приказом Федеральной службы по тарифам от 11.09.2012 № 209-э/1, л</w:t>
      </w:r>
      <w:r w:rsidRPr="001433A8">
        <w:rPr>
          <w:rFonts w:ascii="Arial" w:hAnsi="Arial" w:cs="Arial"/>
          <w:bCs/>
          <w:sz w:val="20"/>
          <w:szCs w:val="20"/>
        </w:rPr>
        <w:t xml:space="preserve">ицо, которое имеет намерение осуществить технологическое присоединение к электрическим сетям, вправе самостоятельно </w:t>
      </w:r>
      <w:r w:rsidRPr="001433A8">
        <w:rPr>
          <w:rFonts w:ascii="Arial" w:hAnsi="Arial" w:cs="Arial"/>
          <w:bCs/>
          <w:sz w:val="20"/>
          <w:szCs w:val="20"/>
        </w:rPr>
        <w:lastRenderedPageBreak/>
        <w:t>выбрать вид ставки платы за технологическое присоединение. Выбор ставки платы осуществляется заявителем на стадии за</w:t>
      </w:r>
      <w:r w:rsidR="00A31D63">
        <w:rPr>
          <w:rFonts w:ascii="Arial" w:hAnsi="Arial" w:cs="Arial"/>
          <w:bCs/>
          <w:sz w:val="20"/>
          <w:szCs w:val="20"/>
        </w:rPr>
        <w:t xml:space="preserve">ключения договора </w:t>
      </w:r>
      <w:r w:rsidRPr="001433A8">
        <w:rPr>
          <w:rFonts w:ascii="Arial" w:hAnsi="Arial" w:cs="Arial"/>
          <w:bCs/>
          <w:sz w:val="20"/>
          <w:szCs w:val="20"/>
        </w:rPr>
        <w:t>об осуществлении технологического присоединения.</w:t>
      </w:r>
    </w:p>
    <w:p w:rsidR="001433A8" w:rsidRPr="001433A8" w:rsidRDefault="001433A8" w:rsidP="00A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1433A8">
        <w:rPr>
          <w:rFonts w:ascii="Arial" w:hAnsi="Arial" w:cs="Arial"/>
          <w:bCs/>
          <w:sz w:val="20"/>
          <w:szCs w:val="20"/>
        </w:rPr>
        <w:t>В случае</w:t>
      </w:r>
      <w:proofErr w:type="gramStart"/>
      <w:r w:rsidRPr="001433A8">
        <w:rPr>
          <w:rFonts w:ascii="Arial" w:hAnsi="Arial" w:cs="Arial"/>
          <w:bCs/>
          <w:sz w:val="20"/>
          <w:szCs w:val="20"/>
        </w:rPr>
        <w:t>,</w:t>
      </w:r>
      <w:proofErr w:type="gramEnd"/>
      <w:r w:rsidRPr="001433A8">
        <w:rPr>
          <w:rFonts w:ascii="Arial" w:hAnsi="Arial" w:cs="Arial"/>
          <w:bCs/>
          <w:sz w:val="20"/>
          <w:szCs w:val="20"/>
        </w:rPr>
        <w:t xml:space="preserve"> если заявитель не выбрал вид ставки, сетевая организация вправе самостоятельно выбрать ставку и произвести расчет размера платы за технологическое присоединение.</w:t>
      </w:r>
    </w:p>
    <w:p w:rsidR="003C0DFC" w:rsidRDefault="003C0DFC" w:rsidP="00A31D63">
      <w:pPr>
        <w:pStyle w:val="ConsPlusNormal"/>
        <w:jc w:val="both"/>
      </w:pPr>
    </w:p>
    <w:p w:rsidR="001433A8" w:rsidRDefault="001433A8" w:rsidP="00A31D63">
      <w:pPr>
        <w:pStyle w:val="ConsPlusNormal"/>
        <w:jc w:val="right"/>
        <w:outlineLvl w:val="2"/>
      </w:pPr>
      <w:bookmarkStart w:id="14" w:name="Par303"/>
      <w:bookmarkEnd w:id="14"/>
    </w:p>
    <w:p w:rsidR="003C0DFC" w:rsidRDefault="003C0DFC" w:rsidP="00A31D63">
      <w:pPr>
        <w:pStyle w:val="ConsPlusNormal"/>
        <w:jc w:val="right"/>
        <w:outlineLvl w:val="2"/>
      </w:pPr>
      <w:r>
        <w:t>Таблица 3.3</w:t>
      </w:r>
    </w:p>
    <w:p w:rsidR="003C0DFC" w:rsidRDefault="003C0DFC" w:rsidP="00A31D63">
      <w:pPr>
        <w:pStyle w:val="ConsPlusNormal"/>
        <w:jc w:val="both"/>
      </w:pPr>
    </w:p>
    <w:p w:rsidR="003C0DFC" w:rsidRDefault="003C0DFC" w:rsidP="00A31D63">
      <w:pPr>
        <w:pStyle w:val="ConsPlusNormal"/>
        <w:jc w:val="center"/>
      </w:pPr>
      <w:r>
        <w:t>Формулы</w:t>
      </w:r>
    </w:p>
    <w:p w:rsidR="003C0DFC" w:rsidRDefault="003C0DFC" w:rsidP="00A31D63">
      <w:pPr>
        <w:pStyle w:val="ConsPlusNormal"/>
        <w:jc w:val="center"/>
      </w:pPr>
      <w:r>
        <w:t>для расчета платы за технологическое присоединение</w:t>
      </w:r>
    </w:p>
    <w:p w:rsidR="003C0DFC" w:rsidRDefault="003C0DFC" w:rsidP="00A31D63">
      <w:pPr>
        <w:pStyle w:val="ConsPlusNormal"/>
        <w:jc w:val="center"/>
      </w:pPr>
      <w:r>
        <w:t>к электрическим сетям</w:t>
      </w:r>
    </w:p>
    <w:p w:rsidR="003C0DFC" w:rsidRDefault="003C0DFC" w:rsidP="00A31D63">
      <w:pPr>
        <w:pStyle w:val="ConsPlusNormal"/>
        <w:jc w:val="both"/>
      </w:pP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009"/>
        <w:gridCol w:w="6459"/>
      </w:tblGrid>
      <w:tr w:rsidR="00D01B1D" w:rsidRPr="00D01B1D" w:rsidTr="00512EF9">
        <w:tc>
          <w:tcPr>
            <w:tcW w:w="10111" w:type="dxa"/>
            <w:gridSpan w:val="3"/>
            <w:shd w:val="clear" w:color="auto" w:fill="auto"/>
            <w:vAlign w:val="center"/>
          </w:tcPr>
          <w:p w:rsidR="00D01B1D" w:rsidRPr="00A31D63" w:rsidRDefault="003C0DFC" w:rsidP="00A31D63">
            <w:pPr>
              <w:pStyle w:val="ConsPlusNormal"/>
              <w:jc w:val="center"/>
              <w:rPr>
                <w:u w:val="single"/>
              </w:rPr>
            </w:pPr>
            <w:r>
              <w:rPr>
                <w:b/>
                <w:bCs/>
                <w:sz w:val="26"/>
                <w:szCs w:val="26"/>
              </w:rPr>
              <w:br w:type="page"/>
            </w:r>
            <w:r w:rsidR="00D01B1D">
              <w:t xml:space="preserve">Формулы для расчета платы за технологическое присоединение к электрическим сетям </w:t>
            </w:r>
            <w:r w:rsidR="00A31D63" w:rsidRPr="00A31D63">
              <w:rPr>
                <w:u w:val="single"/>
              </w:rPr>
              <w:t xml:space="preserve">Открытого акционерного общества «Боровский завод </w:t>
            </w:r>
            <w:proofErr w:type="spellStart"/>
            <w:r w:rsidR="00A31D63" w:rsidRPr="00A31D63">
              <w:rPr>
                <w:u w:val="single"/>
              </w:rPr>
              <w:t>радиотехнологического</w:t>
            </w:r>
            <w:proofErr w:type="spellEnd"/>
            <w:r w:rsidR="00A31D63" w:rsidRPr="00A31D63">
              <w:rPr>
                <w:u w:val="single"/>
              </w:rPr>
              <w:t xml:space="preserve"> оснащения»</w:t>
            </w:r>
          </w:p>
          <w:p w:rsidR="00D01B1D" w:rsidRPr="00A31D63" w:rsidRDefault="00D01B1D" w:rsidP="00A31D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D63">
              <w:rPr>
                <w:sz w:val="16"/>
                <w:szCs w:val="16"/>
              </w:rPr>
              <w:t>наименование регулируемой организации</w:t>
            </w:r>
          </w:p>
        </w:tc>
      </w:tr>
      <w:tr w:rsidR="00D01B1D" w:rsidRPr="00D01B1D" w:rsidTr="003C0DFC">
        <w:tc>
          <w:tcPr>
            <w:tcW w:w="643" w:type="dxa"/>
            <w:shd w:val="clear" w:color="auto" w:fill="auto"/>
            <w:vAlign w:val="center"/>
          </w:tcPr>
          <w:p w:rsidR="00D01B1D" w:rsidRPr="00D01B1D" w:rsidRDefault="00D01B1D" w:rsidP="00A31D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1B1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01B1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01B1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9" w:type="dxa"/>
            <w:shd w:val="clear" w:color="auto" w:fill="auto"/>
            <w:vAlign w:val="center"/>
          </w:tcPr>
          <w:p w:rsidR="00D01B1D" w:rsidRPr="00D01B1D" w:rsidRDefault="00D01B1D" w:rsidP="00A31D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>Характеристика технологического присоединения</w:t>
            </w:r>
          </w:p>
        </w:tc>
        <w:tc>
          <w:tcPr>
            <w:tcW w:w="6459" w:type="dxa"/>
            <w:shd w:val="clear" w:color="auto" w:fill="auto"/>
            <w:vAlign w:val="center"/>
          </w:tcPr>
          <w:p w:rsidR="00D01B1D" w:rsidRPr="00D01B1D" w:rsidRDefault="00D01B1D" w:rsidP="00A31D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 xml:space="preserve">Формула платы </w:t>
            </w:r>
          </w:p>
          <w:p w:rsidR="00D01B1D" w:rsidRPr="00D01B1D" w:rsidRDefault="00D01B1D" w:rsidP="00A31D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>за технологическое присоединение</w:t>
            </w:r>
          </w:p>
        </w:tc>
      </w:tr>
      <w:tr w:rsidR="003C0DFC" w:rsidRPr="00D01B1D" w:rsidTr="003C0DFC">
        <w:tc>
          <w:tcPr>
            <w:tcW w:w="643" w:type="dxa"/>
            <w:shd w:val="clear" w:color="auto" w:fill="auto"/>
          </w:tcPr>
          <w:p w:rsidR="003C0DFC" w:rsidRPr="00D01B1D" w:rsidRDefault="003C0DFC" w:rsidP="00A31D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:rsidR="003C0DFC" w:rsidRPr="00D01B1D" w:rsidRDefault="003C0DFC" w:rsidP="00A31D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 xml:space="preserve">Согласно техническим условиям отсутствует необходимость реализации мероприятий «последней мили» (строительство </w:t>
            </w:r>
            <w:proofErr w:type="spellStart"/>
            <w:r w:rsidRPr="00D01B1D">
              <w:rPr>
                <w:rFonts w:ascii="Arial" w:hAnsi="Arial" w:cs="Arial"/>
                <w:sz w:val="20"/>
                <w:szCs w:val="20"/>
              </w:rPr>
              <w:t>электросетевых</w:t>
            </w:r>
            <w:proofErr w:type="spellEnd"/>
            <w:r w:rsidRPr="00D01B1D">
              <w:rPr>
                <w:rFonts w:ascii="Arial" w:hAnsi="Arial" w:cs="Arial"/>
                <w:sz w:val="20"/>
                <w:szCs w:val="20"/>
              </w:rPr>
              <w:t xml:space="preserve"> объектов не требуется)</w:t>
            </w:r>
          </w:p>
        </w:tc>
        <w:tc>
          <w:tcPr>
            <w:tcW w:w="6459" w:type="dxa"/>
            <w:shd w:val="clear" w:color="auto" w:fill="auto"/>
            <w:vAlign w:val="center"/>
          </w:tcPr>
          <w:p w:rsidR="003C0DFC" w:rsidRPr="00D01B1D" w:rsidRDefault="003C0DFC" w:rsidP="00A31D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B1D">
              <w:rPr>
                <w:rFonts w:ascii="Arial" w:hAnsi="Arial" w:cs="Arial"/>
                <w:sz w:val="20"/>
                <w:szCs w:val="20"/>
              </w:rPr>
              <w:t>Р</w:t>
            </w:r>
            <w:r w:rsidRPr="00D01B1D">
              <w:rPr>
                <w:rFonts w:ascii="Arial" w:hAnsi="Arial" w:cs="Arial"/>
                <w:sz w:val="20"/>
                <w:szCs w:val="20"/>
                <w:vertAlign w:val="subscript"/>
              </w:rPr>
              <w:t>тп</w:t>
            </w:r>
            <w:proofErr w:type="spellEnd"/>
            <w:r w:rsidRPr="00D01B1D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D01B1D">
              <w:rPr>
                <w:rFonts w:ascii="Arial" w:hAnsi="Arial" w:cs="Arial"/>
                <w:sz w:val="20"/>
                <w:szCs w:val="20"/>
              </w:rPr>
              <w:t>= С</w:t>
            </w:r>
            <w:proofErr w:type="gramStart"/>
            <w:r w:rsidRPr="00D01B1D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 w:rsidRPr="00D01B1D">
              <w:rPr>
                <w:rFonts w:ascii="Arial" w:hAnsi="Arial" w:cs="Arial"/>
                <w:sz w:val="20"/>
                <w:szCs w:val="20"/>
              </w:rPr>
              <w:t>*</w:t>
            </w:r>
            <w:r w:rsidRPr="00D01B1D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01B1D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Pr="00D01B1D">
              <w:rPr>
                <w:rFonts w:ascii="Arial" w:hAnsi="Arial" w:cs="Arial"/>
                <w:sz w:val="20"/>
                <w:szCs w:val="20"/>
                <w:vertAlign w:val="subscript"/>
              </w:rPr>
              <w:t>,</w:t>
            </w:r>
          </w:p>
        </w:tc>
      </w:tr>
      <w:tr w:rsidR="003C0DFC" w:rsidRPr="00D01B1D" w:rsidTr="00D01B1D">
        <w:trPr>
          <w:trHeight w:val="1451"/>
        </w:trPr>
        <w:tc>
          <w:tcPr>
            <w:tcW w:w="643" w:type="dxa"/>
            <w:shd w:val="clear" w:color="auto" w:fill="auto"/>
          </w:tcPr>
          <w:p w:rsidR="003C0DFC" w:rsidRPr="00D01B1D" w:rsidRDefault="003C0DFC" w:rsidP="00A31D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09" w:type="dxa"/>
            <w:shd w:val="clear" w:color="auto" w:fill="auto"/>
          </w:tcPr>
          <w:p w:rsidR="003C0DFC" w:rsidRPr="00D01B1D" w:rsidRDefault="003C0DFC" w:rsidP="00A31D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>Согласно техническим условиям предусматривается мероприятие «последней мили» по прокладке воздушных и (или) кабельных линий</w:t>
            </w:r>
          </w:p>
        </w:tc>
        <w:tc>
          <w:tcPr>
            <w:tcW w:w="6459" w:type="dxa"/>
            <w:shd w:val="clear" w:color="auto" w:fill="auto"/>
            <w:vAlign w:val="center"/>
          </w:tcPr>
          <w:p w:rsidR="003C0DFC" w:rsidRPr="00D01B1D" w:rsidRDefault="00D01B1D" w:rsidP="00A31D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position w:val="-28"/>
                <w:sz w:val="20"/>
                <w:szCs w:val="20"/>
                <w:lang w:val="en-US"/>
              </w:rPr>
              <w:object w:dxaOrig="456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28pt;height:27pt">
                  <v:imagedata r:id="rId7" o:title=""/>
                </v:shape>
              </w:object>
            </w:r>
          </w:p>
          <w:p w:rsidR="003C0DFC" w:rsidRPr="00D01B1D" w:rsidRDefault="003C0DFC" w:rsidP="00A31D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0DFC" w:rsidRPr="00D01B1D" w:rsidTr="003C0DFC">
        <w:tc>
          <w:tcPr>
            <w:tcW w:w="643" w:type="dxa"/>
            <w:shd w:val="clear" w:color="auto" w:fill="auto"/>
          </w:tcPr>
          <w:p w:rsidR="003C0DFC" w:rsidRPr="00D01B1D" w:rsidRDefault="003C0DFC" w:rsidP="00A31D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09" w:type="dxa"/>
            <w:shd w:val="clear" w:color="auto" w:fill="auto"/>
          </w:tcPr>
          <w:p w:rsidR="003C0DFC" w:rsidRPr="00D01B1D" w:rsidRDefault="003C0DFC" w:rsidP="00A31D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 xml:space="preserve">Согласно техническим условиям предусматриваются мероприятия «последней мили» по строительству комплектных трансформаторных подстанций (КТП), </w:t>
            </w:r>
          </w:p>
          <w:p w:rsidR="003C0DFC" w:rsidRPr="00D01B1D" w:rsidRDefault="003C0DFC" w:rsidP="00A31D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>распределительных трансформаторных подстанций (РТП) с уровнем напряжения            до 35 кВ</w:t>
            </w:r>
          </w:p>
        </w:tc>
        <w:tc>
          <w:tcPr>
            <w:tcW w:w="6459" w:type="dxa"/>
            <w:shd w:val="clear" w:color="auto" w:fill="auto"/>
            <w:vAlign w:val="center"/>
          </w:tcPr>
          <w:p w:rsidR="003C0DFC" w:rsidRPr="00D01B1D" w:rsidRDefault="003C0DFC" w:rsidP="00A31D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1B1D">
              <w:rPr>
                <w:rFonts w:ascii="Arial" w:hAnsi="Arial" w:cs="Arial"/>
                <w:position w:val="-28"/>
                <w:sz w:val="20"/>
                <w:szCs w:val="20"/>
                <w:lang w:val="en-US"/>
              </w:rPr>
              <w:object w:dxaOrig="5820" w:dyaOrig="540">
                <v:shape id="_x0000_i1053" type="#_x0000_t75" style="width:291pt;height:27pt">
                  <v:imagedata r:id="rId8" o:title=""/>
                </v:shape>
              </w:object>
            </w:r>
          </w:p>
          <w:p w:rsidR="003C0DFC" w:rsidRPr="00D01B1D" w:rsidRDefault="003C0DFC" w:rsidP="00A31D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>где: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D01B1D">
        <w:rPr>
          <w:rFonts w:ascii="Arial" w:hAnsi="Arial" w:cs="Arial"/>
          <w:sz w:val="20"/>
          <w:szCs w:val="20"/>
        </w:rPr>
        <w:t>Р</w:t>
      </w:r>
      <w:r w:rsidRPr="00D01B1D">
        <w:rPr>
          <w:rFonts w:ascii="Arial" w:hAnsi="Arial" w:cs="Arial"/>
          <w:sz w:val="20"/>
          <w:szCs w:val="20"/>
          <w:vertAlign w:val="subscript"/>
        </w:rPr>
        <w:t>тп</w:t>
      </w:r>
      <w:proofErr w:type="spellEnd"/>
      <w:r w:rsidRPr="00D01B1D">
        <w:rPr>
          <w:rFonts w:ascii="Arial" w:hAnsi="Arial" w:cs="Arial"/>
          <w:sz w:val="20"/>
          <w:szCs w:val="20"/>
        </w:rPr>
        <w:t xml:space="preserve"> - плата за технологическое присоединение </w:t>
      </w:r>
      <w:proofErr w:type="spellStart"/>
      <w:r w:rsidRPr="00D01B1D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D01B1D">
        <w:rPr>
          <w:rFonts w:ascii="Arial" w:hAnsi="Arial" w:cs="Arial"/>
          <w:sz w:val="20"/>
          <w:szCs w:val="20"/>
        </w:rPr>
        <w:t xml:space="preserve"> устройств заявителя, руб.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D01B1D">
        <w:rPr>
          <w:rFonts w:ascii="Arial" w:hAnsi="Arial" w:cs="Arial"/>
          <w:sz w:val="20"/>
          <w:szCs w:val="20"/>
        </w:rPr>
        <w:t>С</w:t>
      </w:r>
      <w:r w:rsidRPr="00D01B1D">
        <w:rPr>
          <w:rFonts w:ascii="Arial" w:hAnsi="Arial" w:cs="Arial"/>
          <w:sz w:val="20"/>
          <w:szCs w:val="20"/>
          <w:vertAlign w:val="subscript"/>
        </w:rPr>
        <w:t>1</w:t>
      </w:r>
      <w:proofErr w:type="spellStart"/>
      <w:r w:rsidRPr="00D01B1D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proofErr w:type="spellEnd"/>
      <w:r w:rsidRPr="00D01B1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D01B1D">
        <w:rPr>
          <w:rFonts w:ascii="Arial" w:hAnsi="Arial" w:cs="Arial"/>
          <w:sz w:val="20"/>
          <w:szCs w:val="20"/>
        </w:rPr>
        <w:t xml:space="preserve">- стандартизированные тарифные ставки на покрытие расходов сетевой организации на технологическое присоединение к электрическим сетям </w:t>
      </w:r>
      <w:proofErr w:type="spellStart"/>
      <w:r w:rsidRPr="00D01B1D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D01B1D">
        <w:rPr>
          <w:rFonts w:ascii="Arial" w:hAnsi="Arial" w:cs="Arial"/>
          <w:sz w:val="20"/>
          <w:szCs w:val="20"/>
        </w:rPr>
        <w:t xml:space="preserve"> устройств потребителей электрической энергии, объектов </w:t>
      </w:r>
      <w:proofErr w:type="spellStart"/>
      <w:r w:rsidRPr="00D01B1D">
        <w:rPr>
          <w:rFonts w:ascii="Arial" w:hAnsi="Arial" w:cs="Arial"/>
          <w:sz w:val="20"/>
          <w:szCs w:val="20"/>
        </w:rPr>
        <w:t>электросетевого</w:t>
      </w:r>
      <w:proofErr w:type="spellEnd"/>
      <w:r w:rsidRPr="00D01B1D">
        <w:rPr>
          <w:rFonts w:ascii="Arial" w:hAnsi="Arial" w:cs="Arial"/>
          <w:sz w:val="20"/>
          <w:szCs w:val="20"/>
        </w:rPr>
        <w:t xml:space="preserve"> хозяйства, принадлежащих сетевым организациям и иным лицам, по мероприятиям, указанным в </w:t>
      </w:r>
      <w:hyperlink w:anchor="Par68" w:history="1">
        <w:r w:rsidRPr="00D01B1D">
          <w:rPr>
            <w:rFonts w:ascii="Arial" w:hAnsi="Arial" w:cs="Arial"/>
            <w:sz w:val="20"/>
            <w:szCs w:val="20"/>
          </w:rPr>
          <w:t>пункте 16</w:t>
        </w:r>
      </w:hyperlink>
      <w:r w:rsidRPr="00D01B1D">
        <w:rPr>
          <w:rFonts w:ascii="Arial" w:hAnsi="Arial" w:cs="Arial"/>
          <w:sz w:val="20"/>
          <w:szCs w:val="20"/>
        </w:rPr>
        <w:t xml:space="preserve"> Методических указаний (кроме </w:t>
      </w:r>
      <w:hyperlink w:anchor="Par70" w:history="1">
        <w:r w:rsidRPr="00D01B1D">
          <w:rPr>
            <w:rFonts w:ascii="Arial" w:hAnsi="Arial" w:cs="Arial"/>
            <w:sz w:val="20"/>
            <w:szCs w:val="20"/>
          </w:rPr>
          <w:t>подпунктов "б"</w:t>
        </w:r>
      </w:hyperlink>
      <w:r w:rsidRPr="00D01B1D">
        <w:rPr>
          <w:rFonts w:ascii="Arial" w:hAnsi="Arial" w:cs="Arial"/>
          <w:sz w:val="20"/>
          <w:szCs w:val="20"/>
        </w:rPr>
        <w:t xml:space="preserve"> и </w:t>
      </w:r>
      <w:hyperlink w:anchor="Par71" w:history="1">
        <w:r w:rsidRPr="00D01B1D">
          <w:rPr>
            <w:rFonts w:ascii="Arial" w:hAnsi="Arial" w:cs="Arial"/>
            <w:sz w:val="20"/>
            <w:szCs w:val="20"/>
          </w:rPr>
          <w:t>"в"</w:t>
        </w:r>
      </w:hyperlink>
      <w:r w:rsidRPr="00D01B1D">
        <w:rPr>
          <w:rFonts w:ascii="Arial" w:hAnsi="Arial" w:cs="Arial"/>
          <w:sz w:val="20"/>
          <w:szCs w:val="20"/>
        </w:rPr>
        <w:t xml:space="preserve">), в расчете на 1 кВт максимальной мощности (руб./кВт), дифференцированные </w:t>
      </w:r>
      <w:r w:rsidRPr="00D01B1D">
        <w:rPr>
          <w:rFonts w:ascii="Arial" w:hAnsi="Arial" w:cs="Arial"/>
          <w:sz w:val="20"/>
          <w:szCs w:val="20"/>
        </w:rPr>
        <w:br/>
        <w:t xml:space="preserve">по уровням напряжения и объемам мощности; </w:t>
      </w:r>
      <w:proofErr w:type="gramEnd"/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  <w:lang w:val="en-US"/>
        </w:rPr>
        <w:t>N</w:t>
      </w:r>
      <w:r w:rsidRPr="00D01B1D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D01B1D">
        <w:rPr>
          <w:rFonts w:ascii="Arial" w:hAnsi="Arial" w:cs="Arial"/>
          <w:sz w:val="20"/>
          <w:szCs w:val="20"/>
        </w:rPr>
        <w:t xml:space="preserve"> - объем максимальной мощности на i-том уровне напряжения, указанный в заявке на технологическое присоединение заявителем, кВт;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>С</w:t>
      </w:r>
      <w:r w:rsidRPr="00D01B1D">
        <w:rPr>
          <w:rFonts w:ascii="Arial" w:hAnsi="Arial" w:cs="Arial"/>
          <w:sz w:val="20"/>
          <w:szCs w:val="20"/>
          <w:vertAlign w:val="subscript"/>
        </w:rPr>
        <w:t>2</w:t>
      </w:r>
      <w:proofErr w:type="spellStart"/>
      <w:r w:rsidRPr="00D01B1D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proofErr w:type="spellEnd"/>
      <w:r w:rsidRPr="00D01B1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D01B1D">
        <w:rPr>
          <w:rFonts w:ascii="Arial" w:hAnsi="Arial" w:cs="Arial"/>
          <w:sz w:val="20"/>
          <w:szCs w:val="20"/>
        </w:rPr>
        <w:t>-</w:t>
      </w:r>
      <w:r w:rsidRPr="00D01B1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D01B1D">
        <w:rPr>
          <w:rFonts w:ascii="Arial" w:hAnsi="Arial" w:cs="Arial"/>
          <w:sz w:val="20"/>
          <w:szCs w:val="20"/>
        </w:rPr>
        <w:t>стандартизированная тарифная ставка на покрытие расходов сетевой организации на строительство воздушных линий электропередачи на i-том уровне напряжения в расчете: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 xml:space="preserve">- на </w:t>
      </w:r>
      <w:smartTag w:uri="urn:schemas-microsoft-com:office:smarttags" w:element="metricconverter">
        <w:smartTagPr>
          <w:attr w:name="ProductID" w:val="1 км"/>
        </w:smartTagPr>
        <w:r w:rsidRPr="00D01B1D">
          <w:rPr>
            <w:rFonts w:ascii="Arial" w:hAnsi="Arial" w:cs="Arial"/>
            <w:sz w:val="20"/>
            <w:szCs w:val="20"/>
          </w:rPr>
          <w:t>1 км</w:t>
        </w:r>
      </w:smartTag>
      <w:r w:rsidRPr="00D01B1D">
        <w:rPr>
          <w:rFonts w:ascii="Arial" w:hAnsi="Arial" w:cs="Arial"/>
          <w:sz w:val="20"/>
          <w:szCs w:val="20"/>
        </w:rPr>
        <w:t xml:space="preserve"> линий (руб./км) при прокладке в траншее;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 xml:space="preserve">- на </w:t>
      </w:r>
      <w:smartTag w:uri="urn:schemas-microsoft-com:office:smarttags" w:element="metricconverter">
        <w:smartTagPr>
          <w:attr w:name="ProductID" w:val="100 м"/>
        </w:smartTagPr>
        <w:r w:rsidRPr="00D01B1D">
          <w:rPr>
            <w:rFonts w:ascii="Arial" w:hAnsi="Arial" w:cs="Arial"/>
            <w:sz w:val="20"/>
            <w:szCs w:val="20"/>
          </w:rPr>
          <w:t>100 м</w:t>
        </w:r>
      </w:smartTag>
      <w:r w:rsidRPr="00D01B1D">
        <w:rPr>
          <w:rFonts w:ascii="Arial" w:hAnsi="Arial" w:cs="Arial"/>
          <w:sz w:val="20"/>
          <w:szCs w:val="20"/>
        </w:rPr>
        <w:t xml:space="preserve"> линии (руб./100 м) при проколе;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lastRenderedPageBreak/>
        <w:t>С</w:t>
      </w:r>
      <w:r w:rsidRPr="00D01B1D">
        <w:rPr>
          <w:rFonts w:ascii="Arial" w:hAnsi="Arial" w:cs="Arial"/>
          <w:sz w:val="20"/>
          <w:szCs w:val="20"/>
          <w:vertAlign w:val="subscript"/>
        </w:rPr>
        <w:t>3</w:t>
      </w:r>
      <w:proofErr w:type="spellStart"/>
      <w:r w:rsidRPr="00D01B1D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proofErr w:type="spellEnd"/>
      <w:r w:rsidRPr="00D01B1D">
        <w:rPr>
          <w:rFonts w:ascii="Arial" w:hAnsi="Arial" w:cs="Arial"/>
          <w:sz w:val="20"/>
          <w:szCs w:val="20"/>
          <w:vertAlign w:val="subscript"/>
        </w:rPr>
        <w:t xml:space="preserve"> - </w:t>
      </w:r>
      <w:r w:rsidRPr="00D01B1D">
        <w:rPr>
          <w:rFonts w:ascii="Arial" w:hAnsi="Arial" w:cs="Arial"/>
          <w:sz w:val="20"/>
          <w:szCs w:val="20"/>
        </w:rPr>
        <w:t xml:space="preserve">стандартизированная тарифная ставка на покрытие расходов сетевой организации на строительство кабельных линий электропередачи на i-том уровне напряжения в расчете на </w:t>
      </w:r>
      <w:smartTag w:uri="urn:schemas-microsoft-com:office:smarttags" w:element="metricconverter">
        <w:smartTagPr>
          <w:attr w:name="ProductID" w:val="1 км"/>
        </w:smartTagPr>
        <w:r w:rsidRPr="00D01B1D">
          <w:rPr>
            <w:rFonts w:ascii="Arial" w:hAnsi="Arial" w:cs="Arial"/>
            <w:sz w:val="20"/>
            <w:szCs w:val="20"/>
          </w:rPr>
          <w:t>1 км</w:t>
        </w:r>
      </w:smartTag>
      <w:r w:rsidRPr="00D01B1D">
        <w:rPr>
          <w:rFonts w:ascii="Arial" w:hAnsi="Arial" w:cs="Arial"/>
          <w:sz w:val="20"/>
          <w:szCs w:val="20"/>
        </w:rPr>
        <w:t xml:space="preserve"> линий (руб./км); 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>С</w:t>
      </w:r>
      <w:r w:rsidRPr="00D01B1D">
        <w:rPr>
          <w:rFonts w:ascii="Arial" w:hAnsi="Arial" w:cs="Arial"/>
          <w:sz w:val="20"/>
          <w:szCs w:val="20"/>
          <w:vertAlign w:val="subscript"/>
        </w:rPr>
        <w:t>4</w:t>
      </w:r>
      <w:proofErr w:type="spellStart"/>
      <w:r w:rsidRPr="00D01B1D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proofErr w:type="spellEnd"/>
      <w:r w:rsidRPr="00D01B1D">
        <w:rPr>
          <w:rFonts w:ascii="Arial" w:hAnsi="Arial" w:cs="Arial"/>
          <w:sz w:val="20"/>
          <w:szCs w:val="20"/>
        </w:rPr>
        <w:t xml:space="preserve"> - стандартизированная тарифная ставка на покрытие расходов сетевой организации на строительство подстанций на i-м уровне напряжения (руб./кВт);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  <w:lang w:val="en-US"/>
        </w:rPr>
        <w:t>L</w:t>
      </w:r>
      <w:r w:rsidRPr="00D01B1D">
        <w:rPr>
          <w:rFonts w:ascii="Arial" w:hAnsi="Arial" w:cs="Arial"/>
          <w:sz w:val="20"/>
          <w:szCs w:val="20"/>
          <w:vertAlign w:val="subscript"/>
        </w:rPr>
        <w:t>в</w:t>
      </w:r>
      <w:proofErr w:type="spellStart"/>
      <w:r w:rsidRPr="00D01B1D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proofErr w:type="spellEnd"/>
      <w:r w:rsidRPr="00D01B1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D01B1D">
        <w:rPr>
          <w:rFonts w:ascii="Arial" w:hAnsi="Arial" w:cs="Arial"/>
          <w:sz w:val="20"/>
          <w:szCs w:val="20"/>
        </w:rPr>
        <w:t>- протяженность воздушных линий электропередачи на i-м уровне напряжения (км);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D01B1D">
        <w:rPr>
          <w:rFonts w:ascii="Arial" w:hAnsi="Arial" w:cs="Arial"/>
          <w:sz w:val="20"/>
          <w:szCs w:val="20"/>
          <w:lang w:val="en-US"/>
        </w:rPr>
        <w:t>L</w:t>
      </w:r>
      <w:r w:rsidRPr="00D01B1D">
        <w:rPr>
          <w:rFonts w:ascii="Arial" w:hAnsi="Arial" w:cs="Arial"/>
          <w:sz w:val="20"/>
          <w:szCs w:val="20"/>
          <w:vertAlign w:val="subscript"/>
          <w:lang w:val="en-US"/>
        </w:rPr>
        <w:t>ki</w:t>
      </w:r>
      <w:proofErr w:type="spellEnd"/>
      <w:r w:rsidRPr="00D01B1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D01B1D">
        <w:rPr>
          <w:rFonts w:ascii="Arial" w:hAnsi="Arial" w:cs="Arial"/>
          <w:sz w:val="20"/>
          <w:szCs w:val="20"/>
        </w:rPr>
        <w:t>- протяженность кабельных линий электропередачи на i-м уровне напряжения (км);</w:t>
      </w:r>
    </w:p>
    <w:p w:rsidR="003C0DFC" w:rsidRPr="00D01B1D" w:rsidRDefault="003C0DFC" w:rsidP="00A31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8130" cy="2463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B1D">
        <w:rPr>
          <w:rFonts w:ascii="Arial" w:hAnsi="Arial" w:cs="Arial"/>
          <w:sz w:val="20"/>
          <w:szCs w:val="20"/>
        </w:rPr>
        <w:t xml:space="preserve"> - индекс изменения сметной стоимости строительно-монтажных работ </w:t>
      </w:r>
      <w:r w:rsidRPr="00D01B1D">
        <w:rPr>
          <w:rFonts w:ascii="Arial" w:hAnsi="Arial" w:cs="Arial"/>
          <w:sz w:val="20"/>
          <w:szCs w:val="20"/>
        </w:rPr>
        <w:br/>
        <w:t>для Калужской области на квартал, предшествующий кварталу, в котором определяется плата за технологическое присоединение, к федеральным единичным расценкам 2001 года,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 xml:space="preserve"> </w:t>
      </w:r>
    </w:p>
    <w:p w:rsidR="003C0DFC" w:rsidRPr="00D01B1D" w:rsidRDefault="003C0DFC" w:rsidP="00A31D63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position w:val="-28"/>
          <w:sz w:val="20"/>
          <w:szCs w:val="20"/>
        </w:rPr>
      </w:pPr>
      <w:r w:rsidRPr="00D01B1D">
        <w:rPr>
          <w:rFonts w:ascii="Arial" w:hAnsi="Arial" w:cs="Arial"/>
          <w:b/>
          <w:position w:val="-28"/>
          <w:sz w:val="20"/>
          <w:szCs w:val="20"/>
        </w:rPr>
        <w:t>Примечание.</w:t>
      </w:r>
    </w:p>
    <w:p w:rsidR="003C0DFC" w:rsidRPr="00A31D63" w:rsidRDefault="003C0DFC" w:rsidP="00A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1D63">
        <w:rPr>
          <w:rFonts w:ascii="Arial" w:hAnsi="Arial" w:cs="Arial"/>
          <w:sz w:val="20"/>
          <w:szCs w:val="20"/>
        </w:rPr>
        <w:t xml:space="preserve">1. Размер платы за технологическое присоединение рассчитывается Открытым акционерным обществом «Боровский завод </w:t>
      </w:r>
      <w:proofErr w:type="spellStart"/>
      <w:r w:rsidRPr="00A31D63">
        <w:rPr>
          <w:rFonts w:ascii="Arial" w:hAnsi="Arial" w:cs="Arial"/>
          <w:sz w:val="20"/>
          <w:szCs w:val="20"/>
        </w:rPr>
        <w:t>радиотехнологического</w:t>
      </w:r>
      <w:proofErr w:type="spellEnd"/>
      <w:r w:rsidRPr="00A31D63">
        <w:rPr>
          <w:rFonts w:ascii="Arial" w:hAnsi="Arial" w:cs="Arial"/>
          <w:sz w:val="20"/>
          <w:szCs w:val="20"/>
        </w:rPr>
        <w:t xml:space="preserve"> оснащения» согласно выданным техническим условиям в соответс</w:t>
      </w:r>
      <w:r w:rsidR="00A31D63">
        <w:rPr>
          <w:rFonts w:ascii="Arial" w:hAnsi="Arial" w:cs="Arial"/>
          <w:sz w:val="20"/>
          <w:szCs w:val="20"/>
        </w:rPr>
        <w:t>т</w:t>
      </w:r>
      <w:r w:rsidRPr="00A31D63">
        <w:rPr>
          <w:rFonts w:ascii="Arial" w:hAnsi="Arial" w:cs="Arial"/>
          <w:sz w:val="20"/>
          <w:szCs w:val="20"/>
        </w:rPr>
        <w:t>вии с утвержденными формулами.</w:t>
      </w:r>
    </w:p>
    <w:p w:rsidR="003C0DFC" w:rsidRPr="00D01B1D" w:rsidRDefault="003C0DFC" w:rsidP="00A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D01B1D">
        <w:rPr>
          <w:rFonts w:ascii="Arial" w:hAnsi="Arial" w:cs="Arial"/>
          <w:sz w:val="20"/>
          <w:szCs w:val="20"/>
        </w:rPr>
        <w:t xml:space="preserve">В соответствии с подпунктом «г» пункта 33 Методических указаний </w:t>
      </w:r>
      <w:r w:rsidRPr="00D01B1D">
        <w:rPr>
          <w:rFonts w:ascii="Arial" w:hAnsi="Arial" w:cs="Arial"/>
          <w:sz w:val="20"/>
          <w:szCs w:val="20"/>
        </w:rPr>
        <w:br/>
        <w:t>по определению размера платы за технологическое присоединение к электрическим сетям, утвержденных приказом Федеральной службы по тарифам от 11.09.2012 № 209-э/1,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года, то стоимость мероприятий, учитываемых в плате, рассчитанной в год подачи заявки</w:t>
      </w:r>
      <w:proofErr w:type="gramEnd"/>
      <w:r w:rsidRPr="00D01B1D">
        <w:rPr>
          <w:rFonts w:ascii="Arial" w:hAnsi="Arial" w:cs="Arial"/>
          <w:sz w:val="20"/>
          <w:szCs w:val="20"/>
        </w:rPr>
        <w:t>, индексируется следующим образом:</w:t>
      </w:r>
    </w:p>
    <w:p w:rsidR="003C0DFC" w:rsidRPr="00D01B1D" w:rsidRDefault="003C0DFC" w:rsidP="00A31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>- 50% стоимости мероприятий, предусмотренных техническими условиями, умножается на произведение прогнозных индексов-дефляторов по подразделу «Строительство»,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половину периода, указанного в технических условиях, начиная с года, следующего за годом утверждения платы;</w:t>
      </w:r>
    </w:p>
    <w:p w:rsidR="003C0DFC" w:rsidRPr="00D01B1D" w:rsidRDefault="003C0DFC" w:rsidP="00A31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>- 50% стоимости мероприятий, предусмотренных техническими условиями, умножается на произведение прогнозных индексов-дефляторов по подразделу «Строительство»,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период, указанный в технических условиях, начиная с года, следующего за годом утверждения платы.</w:t>
      </w:r>
    </w:p>
    <w:p w:rsidR="00CB22A3" w:rsidRPr="00D01B1D" w:rsidRDefault="00CB22A3" w:rsidP="00A31D6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B22A3" w:rsidRPr="00D01B1D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42" w:rsidRDefault="00101E42" w:rsidP="00236AA1">
      <w:pPr>
        <w:spacing w:after="0" w:line="240" w:lineRule="auto"/>
      </w:pPr>
      <w:r>
        <w:separator/>
      </w:r>
    </w:p>
  </w:endnote>
  <w:endnote w:type="continuationSeparator" w:id="0">
    <w:p w:rsidR="00101E42" w:rsidRDefault="00101E42" w:rsidP="0023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42" w:rsidRDefault="00101E4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42" w:rsidRDefault="00101E42" w:rsidP="00236AA1">
      <w:pPr>
        <w:spacing w:after="0" w:line="240" w:lineRule="auto"/>
      </w:pPr>
      <w:r>
        <w:separator/>
      </w:r>
    </w:p>
  </w:footnote>
  <w:footnote w:type="continuationSeparator" w:id="0">
    <w:p w:rsidR="00101E42" w:rsidRDefault="00101E42" w:rsidP="00236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A11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42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0CEF"/>
    <w:rsid w:val="001410AE"/>
    <w:rsid w:val="001412B8"/>
    <w:rsid w:val="00141F86"/>
    <w:rsid w:val="00142904"/>
    <w:rsid w:val="00142CAF"/>
    <w:rsid w:val="00142D5C"/>
    <w:rsid w:val="00143108"/>
    <w:rsid w:val="001433A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582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6AA1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4CE7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B9F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2C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0DFC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389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6E54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2F75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D63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4E46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1C8B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B1D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6FB9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2CD9"/>
    <w:rsid w:val="00D436B4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11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57F93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50E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350E"/>
  </w:style>
  <w:style w:type="character" w:styleId="a3">
    <w:name w:val="Hyperlink"/>
    <w:basedOn w:val="a0"/>
    <w:uiPriority w:val="99"/>
    <w:semiHidden/>
    <w:unhideWhenUsed/>
    <w:rsid w:val="00F735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D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13</cp:revision>
  <dcterms:created xsi:type="dcterms:W3CDTF">2015-02-24T07:45:00Z</dcterms:created>
  <dcterms:modified xsi:type="dcterms:W3CDTF">2015-02-27T05:53:00Z</dcterms:modified>
</cp:coreProperties>
</file>